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3F" w:rsidRDefault="00963E3F" w:rsidP="0096115D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_3" style="width:63.75pt;height:67.5pt;visibility:visible">
            <v:imagedata r:id="rId7" o:title=""/>
          </v:shape>
        </w:pict>
      </w:r>
    </w:p>
    <w:p w:rsidR="00963E3F" w:rsidRPr="00CB3959" w:rsidRDefault="00963E3F" w:rsidP="0096115D">
      <w:pPr>
        <w:jc w:val="center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963E3F" w:rsidRPr="00CB3959" w:rsidRDefault="00963E3F" w:rsidP="0096115D">
      <w:pPr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963E3F" w:rsidRPr="00CB3959" w:rsidRDefault="00963E3F" w:rsidP="0096115D">
      <w:pPr>
        <w:rPr>
          <w:rFonts w:ascii="Times New Roman" w:hAnsi="Times New Roman"/>
          <w:sz w:val="28"/>
          <w:szCs w:val="28"/>
        </w:rPr>
      </w:pPr>
      <w:r w:rsidRPr="00CB3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CB3959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CB395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3959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127</w:t>
      </w:r>
    </w:p>
    <w:p w:rsidR="00963E3F" w:rsidRPr="003243C0" w:rsidRDefault="00963E3F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257722">
      <w:pPr>
        <w:tabs>
          <w:tab w:val="left" w:pos="4320"/>
        </w:tabs>
        <w:spacing w:after="0" w:line="240" w:lineRule="auto"/>
        <w:ind w:right="3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Переволочского сельского поселения Руднянского района Смоленской области от 11.11.2013 г. № 101 «</w:t>
      </w:r>
      <w:r w:rsidRPr="0096115D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Энергосбережение и повышение энергетической эффективности на </w:t>
      </w:r>
      <w:r w:rsidRPr="0096115D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Переволочского сельского поселения</w:t>
      </w:r>
      <w:r w:rsidRPr="0096115D">
        <w:rPr>
          <w:rFonts w:ascii="Times New Roman" w:hAnsi="Times New Roman"/>
          <w:sz w:val="28"/>
          <w:szCs w:val="28"/>
        </w:rPr>
        <w:t xml:space="preserve"> Рудн</w:t>
      </w:r>
      <w:r>
        <w:rPr>
          <w:rFonts w:ascii="Times New Roman" w:hAnsi="Times New Roman"/>
          <w:sz w:val="28"/>
          <w:szCs w:val="28"/>
        </w:rPr>
        <w:t>янского района Смоленской области</w:t>
      </w:r>
      <w:r w:rsidRPr="0096115D">
        <w:rPr>
          <w:rFonts w:ascii="Times New Roman" w:hAnsi="Times New Roman"/>
          <w:sz w:val="28"/>
          <w:szCs w:val="28"/>
        </w:rPr>
        <w:t xml:space="preserve"> на 2014-2016 годы</w:t>
      </w:r>
      <w:r>
        <w:rPr>
          <w:rFonts w:ascii="Times New Roman" w:hAnsi="Times New Roman"/>
          <w:sz w:val="28"/>
          <w:szCs w:val="28"/>
        </w:rPr>
        <w:t xml:space="preserve"> и на перспективу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.»</w:t>
      </w:r>
    </w:p>
    <w:p w:rsidR="00963E3F" w:rsidRPr="0096115D" w:rsidRDefault="00963E3F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63E3F" w:rsidRPr="0096115D" w:rsidRDefault="00963E3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 Уставом Переволочского сельского поселения Руднянского района Смоленской области, Администрация Переволочского сельского поселения Руднянского района Смоленской области </w:t>
      </w:r>
    </w:p>
    <w:p w:rsidR="00963E3F" w:rsidRPr="0096115D" w:rsidRDefault="00963E3F" w:rsidP="009611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r w:rsidRPr="0096115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63E3F" w:rsidRPr="0096115D" w:rsidRDefault="00963E3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E3F" w:rsidRPr="00686DE3" w:rsidRDefault="00963E3F" w:rsidP="00257722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8"/>
          <w:szCs w:val="28"/>
        </w:rPr>
        <w:t>1.</w:t>
      </w:r>
      <w:r w:rsidRPr="00257722">
        <w:rPr>
          <w:rFonts w:ascii="Times New Roman" w:hAnsi="Times New Roman"/>
          <w:sz w:val="28"/>
          <w:szCs w:val="28"/>
        </w:rPr>
        <w:t xml:space="preserve"> </w:t>
      </w:r>
      <w:r w:rsidRPr="00686DE3">
        <w:rPr>
          <w:rFonts w:ascii="Times New Roman" w:hAnsi="Times New Roman"/>
          <w:sz w:val="28"/>
          <w:szCs w:val="28"/>
        </w:rPr>
        <w:t>1. Внести следующие изменения:</w:t>
      </w:r>
    </w:p>
    <w:p w:rsidR="00963E3F" w:rsidRDefault="00963E3F" w:rsidP="00257722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DE3">
        <w:rPr>
          <w:rFonts w:ascii="Times New Roman" w:hAnsi="Times New Roman"/>
          <w:sz w:val="28"/>
          <w:szCs w:val="28"/>
        </w:rPr>
        <w:t>1.1.  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63E3F" w:rsidRPr="0086074F" w:rsidRDefault="00963E3F" w:rsidP="00257722">
      <w:pPr>
        <w:pStyle w:val="ConsPlusCel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«О</w:t>
      </w:r>
      <w:r w:rsidRPr="0086074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местного бюджета на реализацию </w:t>
      </w:r>
      <w:r w:rsidRPr="00CD4889">
        <w:rPr>
          <w:rFonts w:ascii="Times New Roman" w:hAnsi="Times New Roman"/>
          <w:sz w:val="28"/>
          <w:szCs w:val="28"/>
        </w:rPr>
        <w:t>муниципальной</w:t>
      </w:r>
      <w:r w:rsidRPr="0086074F">
        <w:rPr>
          <w:rFonts w:ascii="Times New Roman" w:hAnsi="Times New Roman"/>
          <w:sz w:val="28"/>
          <w:szCs w:val="28"/>
        </w:rPr>
        <w:t xml:space="preserve"> программы составляет  </w:t>
      </w:r>
      <w:r>
        <w:rPr>
          <w:rFonts w:ascii="Times New Roman" w:hAnsi="Times New Roman"/>
          <w:sz w:val="28"/>
          <w:szCs w:val="28"/>
        </w:rPr>
        <w:t xml:space="preserve"> 42 293,00 </w:t>
      </w:r>
      <w:r w:rsidRPr="0086074F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ей. </w:t>
      </w:r>
    </w:p>
    <w:p w:rsidR="00963E3F" w:rsidRPr="0086074F" w:rsidRDefault="00963E3F" w:rsidP="00257722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74F">
        <w:rPr>
          <w:rFonts w:ascii="Times New Roman" w:hAnsi="Times New Roman" w:cs="Times New Roman"/>
          <w:sz w:val="28"/>
          <w:szCs w:val="28"/>
        </w:rPr>
        <w:t>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муниципальной 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 по годам составляет: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723"/>
        <w:gridCol w:w="4714"/>
      </w:tblGrid>
      <w:tr w:rsidR="00963E3F" w:rsidRPr="00976DB7" w:rsidTr="00DF7965">
        <w:trPr>
          <w:trHeight w:val="652"/>
        </w:trPr>
        <w:tc>
          <w:tcPr>
            <w:tcW w:w="2245" w:type="dxa"/>
          </w:tcPr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23" w:type="dxa"/>
          </w:tcPr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714" w:type="dxa"/>
          </w:tcPr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63E3F" w:rsidRPr="00976DB7" w:rsidTr="00DF7965">
        <w:trPr>
          <w:trHeight w:val="259"/>
        </w:trPr>
        <w:tc>
          <w:tcPr>
            <w:tcW w:w="2245" w:type="dxa"/>
          </w:tcPr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23" w:type="dxa"/>
          </w:tcPr>
          <w:p w:rsidR="00963E3F" w:rsidRPr="00224DE2" w:rsidRDefault="00963E3F" w:rsidP="00257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12 293,00</w:t>
            </w:r>
          </w:p>
        </w:tc>
        <w:tc>
          <w:tcPr>
            <w:tcW w:w="4714" w:type="dxa"/>
          </w:tcPr>
          <w:p w:rsidR="00963E3F" w:rsidRPr="00224DE2" w:rsidRDefault="00963E3F" w:rsidP="00257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12 293,00</w:t>
            </w:r>
          </w:p>
        </w:tc>
      </w:tr>
      <w:tr w:rsidR="00963E3F" w:rsidRPr="00976DB7" w:rsidTr="00DF7965">
        <w:trPr>
          <w:trHeight w:val="259"/>
        </w:trPr>
        <w:tc>
          <w:tcPr>
            <w:tcW w:w="2245" w:type="dxa"/>
          </w:tcPr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23" w:type="dxa"/>
          </w:tcPr>
          <w:p w:rsidR="00963E3F" w:rsidRPr="00224DE2" w:rsidRDefault="00963E3F" w:rsidP="00257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4714" w:type="dxa"/>
          </w:tcPr>
          <w:p w:rsidR="00963E3F" w:rsidRPr="00224DE2" w:rsidRDefault="00963E3F" w:rsidP="00257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63E3F" w:rsidRPr="00976DB7" w:rsidTr="00DF7965">
        <w:trPr>
          <w:trHeight w:val="259"/>
        </w:trPr>
        <w:tc>
          <w:tcPr>
            <w:tcW w:w="2245" w:type="dxa"/>
          </w:tcPr>
          <w:p w:rsidR="00963E3F" w:rsidRPr="00976DB7" w:rsidRDefault="00963E3F" w:rsidP="00DF7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23" w:type="dxa"/>
          </w:tcPr>
          <w:p w:rsidR="00963E3F" w:rsidRPr="00224DE2" w:rsidRDefault="00963E3F" w:rsidP="00257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714" w:type="dxa"/>
          </w:tcPr>
          <w:p w:rsidR="00963E3F" w:rsidRPr="00224DE2" w:rsidRDefault="00963E3F" w:rsidP="00257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</w:tbl>
    <w:p w:rsidR="00963E3F" w:rsidRPr="00FF434F" w:rsidRDefault="00963E3F" w:rsidP="002577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4. « </w:t>
      </w:r>
      <w:r w:rsidRPr="00FF434F">
        <w:rPr>
          <w:rFonts w:ascii="Times New Roman" w:hAnsi="Times New Roman"/>
          <w:sz w:val="28"/>
          <w:szCs w:val="28"/>
        </w:rPr>
        <w:t>Обоснование ресурсного обесп</w:t>
      </w:r>
      <w:r>
        <w:rPr>
          <w:rFonts w:ascii="Times New Roman" w:hAnsi="Times New Roman"/>
          <w:sz w:val="28"/>
          <w:szCs w:val="28"/>
        </w:rPr>
        <w:t xml:space="preserve">ечения муниципальной программы» </w:t>
      </w:r>
      <w:r w:rsidRPr="00FF434F">
        <w:rPr>
          <w:rFonts w:ascii="Times New Roman" w:hAnsi="Times New Roman"/>
          <w:sz w:val="28"/>
          <w:szCs w:val="28"/>
        </w:rPr>
        <w:t xml:space="preserve">абзац 3 изложить в следующей редакции: </w:t>
      </w:r>
    </w:p>
    <w:p w:rsidR="00963E3F" w:rsidRDefault="00963E3F" w:rsidP="00257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«Общий объём финансовых  средств, для осуществления Программы </w:t>
      </w:r>
    </w:p>
    <w:p w:rsidR="00963E3F" w:rsidRDefault="00963E3F" w:rsidP="00257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 </w:t>
      </w:r>
      <w:r w:rsidRPr="00E93BBD">
        <w:rPr>
          <w:rFonts w:ascii="Times New Roman" w:hAnsi="Times New Roman"/>
          <w:b/>
          <w:sz w:val="28"/>
          <w:szCs w:val="28"/>
        </w:rPr>
        <w:t>42 293,</w:t>
      </w:r>
      <w:r>
        <w:rPr>
          <w:rFonts w:ascii="Times New Roman" w:hAnsi="Times New Roman"/>
          <w:b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>:</w:t>
      </w:r>
    </w:p>
    <w:p w:rsidR="00963E3F" w:rsidRDefault="00963E3F" w:rsidP="00257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12 293,00  рублей;</w:t>
      </w:r>
    </w:p>
    <w:p w:rsidR="00963E3F" w:rsidRDefault="00963E3F" w:rsidP="00257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10 000,00 рублей;</w:t>
      </w:r>
    </w:p>
    <w:p w:rsidR="00963E3F" w:rsidRDefault="00963E3F" w:rsidP="00257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году- 20 000,00  рублей.»</w:t>
      </w:r>
    </w:p>
    <w:p w:rsidR="00963E3F" w:rsidRPr="00FF434F" w:rsidRDefault="00963E3F" w:rsidP="002577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Руднянский район Смоленской  области  </w:t>
      </w:r>
      <w:r w:rsidRPr="00FF434F">
        <w:rPr>
          <w:rFonts w:ascii="Times New Roman" w:hAnsi="Times New Roman"/>
          <w:i/>
          <w:sz w:val="28"/>
          <w:szCs w:val="28"/>
          <w:lang w:val="en-US"/>
        </w:rPr>
        <w:t>rudnya</w:t>
      </w:r>
      <w:r w:rsidRPr="0035459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rf</w:t>
      </w:r>
      <w:r w:rsidRPr="00FF434F">
        <w:rPr>
          <w:rFonts w:ascii="Times New Roman" w:hAnsi="Times New Roman"/>
          <w:i/>
          <w:sz w:val="28"/>
          <w:szCs w:val="28"/>
        </w:rPr>
        <w:t>..</w:t>
      </w:r>
    </w:p>
    <w:p w:rsidR="00963E3F" w:rsidRPr="00FF434F" w:rsidRDefault="00963E3F" w:rsidP="00257722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Главу муниципального образования Чернякова В.А.</w:t>
      </w:r>
    </w:p>
    <w:p w:rsidR="00963E3F" w:rsidRPr="003243C0" w:rsidRDefault="00963E3F" w:rsidP="0096115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E3F" w:rsidRPr="003243C0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3E3F" w:rsidRPr="003243C0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Переволочского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В.А.Черняков</w:t>
      </w:r>
      <w:r w:rsidRPr="003243C0">
        <w:rPr>
          <w:rFonts w:ascii="Times New Roman" w:hAnsi="Times New Roman"/>
          <w:sz w:val="28"/>
          <w:szCs w:val="28"/>
        </w:rPr>
        <w:t xml:space="preserve">     </w:t>
      </w: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W w:w="0" w:type="auto"/>
        <w:tblLook w:val="01E0"/>
      </w:tblPr>
      <w:tblGrid>
        <w:gridCol w:w="5235"/>
        <w:gridCol w:w="4336"/>
      </w:tblGrid>
      <w:tr w:rsidR="00963E3F" w:rsidRPr="00E83496" w:rsidTr="00BE5D4B">
        <w:tc>
          <w:tcPr>
            <w:tcW w:w="5235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3E3F" w:rsidRPr="00E83496" w:rsidRDefault="00963E3F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963E3F" w:rsidRPr="00E83496" w:rsidRDefault="00963E3F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остановлением Администрации от 12.11.2014  №   127</w:t>
            </w:r>
          </w:p>
        </w:tc>
      </w:tr>
    </w:tbl>
    <w:p w:rsidR="00963E3F" w:rsidRDefault="00963E3F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3F" w:rsidRDefault="00963E3F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3F" w:rsidRPr="002F63F5" w:rsidRDefault="00963E3F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63E3F" w:rsidRPr="007E74F4" w:rsidRDefault="00963E3F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7E74F4">
        <w:rPr>
          <w:rFonts w:ascii="Times New Roman" w:hAnsi="Times New Roman"/>
          <w:b/>
          <w:sz w:val="28"/>
          <w:szCs w:val="28"/>
        </w:rPr>
        <w:t>«« Энергосбережение и повышение энергетической эффективности на территории муниципального образования</w:t>
      </w:r>
      <w:r w:rsidRPr="005A6122">
        <w:rPr>
          <w:rFonts w:ascii="Times New Roman" w:hAnsi="Times New Roman"/>
          <w:b/>
          <w:sz w:val="28"/>
          <w:szCs w:val="28"/>
        </w:rPr>
        <w:t xml:space="preserve"> Переволочского сельского поселения Руднянского района</w:t>
      </w:r>
      <w:r w:rsidRPr="007E74F4">
        <w:rPr>
          <w:rFonts w:ascii="Times New Roman" w:hAnsi="Times New Roman"/>
          <w:b/>
          <w:sz w:val="28"/>
          <w:szCs w:val="28"/>
        </w:rPr>
        <w:t xml:space="preserve"> Смоленской области на 2014-2016 годы и на перспективу до </w:t>
      </w:r>
      <w:smartTag w:uri="urn:schemas-microsoft-com:office:smarttags" w:element="metricconverter">
        <w:smartTagPr>
          <w:attr w:name="ProductID" w:val="2020 г"/>
        </w:smartTagPr>
        <w:r w:rsidRPr="007E74F4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7E74F4">
        <w:rPr>
          <w:rFonts w:ascii="Times New Roman" w:hAnsi="Times New Roman"/>
          <w:b/>
          <w:sz w:val="28"/>
          <w:szCs w:val="28"/>
        </w:rPr>
        <w:t>.».</w:t>
      </w:r>
    </w:p>
    <w:p w:rsidR="00963E3F" w:rsidRPr="00E830BE" w:rsidRDefault="00963E3F" w:rsidP="00D16C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3F" w:rsidRPr="002F63F5" w:rsidRDefault="00963E3F" w:rsidP="009611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63E3F" w:rsidRPr="002F63F5" w:rsidRDefault="00963E3F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963E3F" w:rsidRPr="007E74F4" w:rsidRDefault="00963E3F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7E74F4">
        <w:rPr>
          <w:rFonts w:ascii="Times New Roman" w:hAnsi="Times New Roman"/>
          <w:b/>
          <w:sz w:val="28"/>
          <w:szCs w:val="28"/>
        </w:rPr>
        <w:t xml:space="preserve">« Энергосбережение и повышение энергетической эффективности на территории муниципального образования </w:t>
      </w:r>
      <w:r w:rsidRPr="005A6122">
        <w:rPr>
          <w:rFonts w:ascii="Times New Roman" w:hAnsi="Times New Roman"/>
          <w:b/>
          <w:sz w:val="28"/>
          <w:szCs w:val="28"/>
        </w:rPr>
        <w:t>Переволочского сельского поселения Руднянского района</w:t>
      </w:r>
      <w:r w:rsidRPr="007E74F4">
        <w:rPr>
          <w:rFonts w:ascii="Times New Roman" w:hAnsi="Times New Roman"/>
          <w:b/>
          <w:sz w:val="28"/>
          <w:szCs w:val="28"/>
        </w:rPr>
        <w:t xml:space="preserve"> Смоленской области на 2014-2016 годы и на перспективу до </w:t>
      </w:r>
      <w:smartTag w:uri="urn:schemas-microsoft-com:office:smarttags" w:element="metricconverter">
        <w:smartTagPr>
          <w:attr w:name="ProductID" w:val="2020 г"/>
        </w:smartTagPr>
        <w:r w:rsidRPr="007E74F4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7E74F4">
        <w:rPr>
          <w:rFonts w:ascii="Times New Roman" w:hAnsi="Times New Roman"/>
          <w:b/>
          <w:sz w:val="28"/>
          <w:szCs w:val="28"/>
        </w:rPr>
        <w:t>.»</w:t>
      </w:r>
    </w:p>
    <w:p w:rsidR="00963E3F" w:rsidRDefault="00963E3F" w:rsidP="009611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7699"/>
      </w:tblGrid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699" w:type="dxa"/>
            <w:vAlign w:val="center"/>
          </w:tcPr>
          <w:p w:rsidR="00963E3F" w:rsidRPr="00E83496" w:rsidRDefault="00963E3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963E3F" w:rsidRPr="00E83496" w:rsidTr="00224DE2">
        <w:trPr>
          <w:trHeight w:val="691"/>
        </w:trPr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99" w:type="dxa"/>
            <w:vAlign w:val="center"/>
          </w:tcPr>
          <w:p w:rsidR="00963E3F" w:rsidRPr="00E83496" w:rsidRDefault="00963E3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99" w:type="dxa"/>
            <w:vAlign w:val="center"/>
          </w:tcPr>
          <w:p w:rsidR="00963E3F" w:rsidRPr="00E83496" w:rsidRDefault="00963E3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Переволочского  сельского поселения Руднянского района Смоленской области</w:t>
            </w:r>
          </w:p>
        </w:tc>
      </w:tr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699" w:type="dxa"/>
            <w:vAlign w:val="center"/>
          </w:tcPr>
          <w:p w:rsidR="00963E3F" w:rsidRPr="00E83496" w:rsidRDefault="00963E3F" w:rsidP="00D16CC9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Энергосбережение и повышение энергетической эффективности на 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Рудн</w:t>
            </w:r>
            <w:r>
              <w:rPr>
                <w:rFonts w:ascii="Times New Roman" w:hAnsi="Times New Roman"/>
                <w:sz w:val="28"/>
                <w:szCs w:val="28"/>
              </w:rPr>
              <w:t>янский район Смоленской области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 xml:space="preserve"> на 2014-2016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перспективу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 в том числе основные мероприятия (подпрограммы):</w:t>
            </w:r>
          </w:p>
          <w:p w:rsidR="00963E3F" w:rsidRDefault="00963E3F" w:rsidP="00E80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E3F" w:rsidRDefault="00963E3F" w:rsidP="00D16C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Энергосбережение и повышение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энергетической эффективности на 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963E3F" w:rsidRPr="005F1607" w:rsidRDefault="00963E3F" w:rsidP="00D16C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Применение универсальных пускорегулирующих устройств для наружного освещения.</w:t>
            </w:r>
          </w:p>
        </w:tc>
      </w:tr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99" w:type="dxa"/>
            <w:vAlign w:val="center"/>
          </w:tcPr>
          <w:p w:rsidR="00963E3F" w:rsidRPr="00123C41" w:rsidRDefault="00963E3F" w:rsidP="00D7708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овышение заинтересованности в энергосбережении;</w:t>
            </w:r>
          </w:p>
          <w:p w:rsidR="00963E3F" w:rsidRPr="00123C41" w:rsidRDefault="00963E3F" w:rsidP="00D7708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тепловой и электрической энергии в муниципальных учреждениях;</w:t>
            </w:r>
          </w:p>
          <w:p w:rsidR="00963E3F" w:rsidRDefault="00963E3F" w:rsidP="00D77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C41">
              <w:rPr>
                <w:rFonts w:ascii="Times New Roman" w:hAnsi="Times New Roman"/>
                <w:sz w:val="28"/>
                <w:szCs w:val="28"/>
              </w:rPr>
              <w:t xml:space="preserve">экономия </w:t>
            </w:r>
            <w:r>
              <w:rPr>
                <w:rFonts w:ascii="Times New Roman" w:hAnsi="Times New Roman"/>
                <w:sz w:val="28"/>
                <w:szCs w:val="28"/>
              </w:rPr>
              <w:t>электроэнергии по уличному освещению;</w:t>
            </w:r>
          </w:p>
          <w:p w:rsidR="00963E3F" w:rsidRPr="00E83496" w:rsidRDefault="00963E3F" w:rsidP="00D77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-эффективное решение вопросов местного значения в части развития, содержания и обеспечения территории Переволочского сельского поселения Руднянского района  Смоленской области;</w:t>
            </w:r>
          </w:p>
        </w:tc>
      </w:tr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99" w:type="dxa"/>
            <w:vAlign w:val="center"/>
          </w:tcPr>
          <w:p w:rsidR="00963E3F" w:rsidRDefault="00963E3F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074F">
              <w:rPr>
                <w:sz w:val="28"/>
                <w:szCs w:val="28"/>
              </w:rPr>
              <w:t xml:space="preserve">охват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963E3F" w:rsidRPr="00123C41" w:rsidRDefault="00963E3F" w:rsidP="00D7708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Проведение энергоаудита муниципальных зданий, включаемых в программу энергоэффективности;</w:t>
            </w:r>
          </w:p>
          <w:p w:rsidR="00963E3F" w:rsidRPr="00123C41" w:rsidRDefault="00963E3F" w:rsidP="00D770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проведение капитального ремонта и модернизации муниципальных зданий;</w:t>
            </w:r>
          </w:p>
          <w:p w:rsidR="00963E3F" w:rsidRPr="00123C41" w:rsidRDefault="00963E3F" w:rsidP="00D770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проведение энергомониторинга использования тепловой и электрической энергии в муниципальных зданиях;</w:t>
            </w:r>
          </w:p>
          <w:p w:rsidR="00963E3F" w:rsidRPr="00123C41" w:rsidRDefault="00963E3F" w:rsidP="00D770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963E3F" w:rsidRPr="00123C41" w:rsidRDefault="00963E3F" w:rsidP="00D770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3C41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 по энергоэффективности;</w:t>
            </w:r>
          </w:p>
          <w:p w:rsidR="00963E3F" w:rsidRPr="006B711C" w:rsidRDefault="00963E3F" w:rsidP="006B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1C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на право заключения договоров, направленных</w:t>
            </w:r>
            <w:r w:rsidRPr="006B7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11C">
              <w:rPr>
                <w:rFonts w:ascii="Times New Roman" w:hAnsi="Times New Roman" w:cs="Times New Roman"/>
                <w:sz w:val="28"/>
                <w:szCs w:val="28"/>
              </w:rPr>
              <w:t xml:space="preserve">на рациональное использование энергоресурсов; </w:t>
            </w:r>
          </w:p>
        </w:tc>
      </w:tr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99" w:type="dxa"/>
            <w:vAlign w:val="center"/>
          </w:tcPr>
          <w:p w:rsidR="00963E3F" w:rsidRPr="00E83496" w:rsidRDefault="00963E3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2014-2016 годы</w:t>
            </w:r>
          </w:p>
        </w:tc>
      </w:tr>
      <w:tr w:rsidR="00963E3F" w:rsidRPr="00E83496" w:rsidTr="00224DE2">
        <w:trPr>
          <w:trHeight w:val="4383"/>
        </w:trPr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99" w:type="dxa"/>
            <w:vAlign w:val="center"/>
          </w:tcPr>
          <w:p w:rsidR="00963E3F" w:rsidRDefault="00963E3F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  </w:t>
            </w:r>
          </w:p>
          <w:p w:rsidR="00963E3F" w:rsidRPr="00E83496" w:rsidRDefault="00963E3F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42 293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963E3F" w:rsidRPr="00224DE2" w:rsidRDefault="00963E3F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63E3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63E3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12 293,00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12 293,00</w:t>
                  </w:r>
                </w:p>
              </w:tc>
            </w:tr>
            <w:tr w:rsidR="00963E3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10 000,00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10 000,00</w:t>
                  </w:r>
                </w:p>
              </w:tc>
            </w:tr>
            <w:tr w:rsidR="00963E3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224DE2" w:rsidRDefault="00963E3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20 000,00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E3F" w:rsidRPr="00976DB7" w:rsidRDefault="00963E3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20 000,00</w:t>
                  </w:r>
                </w:p>
              </w:tc>
            </w:tr>
          </w:tbl>
          <w:p w:rsidR="00963E3F" w:rsidRPr="00E83496" w:rsidRDefault="00963E3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E3F" w:rsidRPr="00E83496" w:rsidTr="00224DE2">
        <w:tc>
          <w:tcPr>
            <w:tcW w:w="2224" w:type="dxa"/>
            <w:vAlign w:val="center"/>
          </w:tcPr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963E3F" w:rsidRPr="00E83496" w:rsidRDefault="00963E3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99" w:type="dxa"/>
            <w:vAlign w:val="center"/>
          </w:tcPr>
          <w:p w:rsidR="00963E3F" w:rsidRPr="007E74F4" w:rsidRDefault="00963E3F" w:rsidP="007E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4F4">
              <w:rPr>
                <w:rFonts w:ascii="Times New Roman" w:hAnsi="Times New Roman"/>
                <w:sz w:val="28"/>
                <w:szCs w:val="28"/>
              </w:rPr>
              <w:t>-повышение уровня социально-экономического развития сельских территорий  муниципального образования;</w:t>
            </w:r>
          </w:p>
          <w:p w:rsidR="00963E3F" w:rsidRPr="007E74F4" w:rsidRDefault="00963E3F" w:rsidP="007E74F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4F4">
              <w:rPr>
                <w:rFonts w:ascii="Times New Roman" w:hAnsi="Times New Roman"/>
                <w:sz w:val="28"/>
                <w:szCs w:val="28"/>
              </w:rPr>
              <w:t>- 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963E3F" w:rsidRPr="007E74F4" w:rsidRDefault="00963E3F" w:rsidP="007E74F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4F4">
              <w:rPr>
                <w:rFonts w:ascii="Times New Roman" w:hAnsi="Times New Roman"/>
                <w:sz w:val="28"/>
                <w:szCs w:val="28"/>
              </w:rPr>
              <w:t>- совершенствование системы учёта потребляемых энергетических ресурсов муниципальными учреждениями;</w:t>
            </w:r>
          </w:p>
          <w:p w:rsidR="00963E3F" w:rsidRPr="007E74F4" w:rsidRDefault="00963E3F" w:rsidP="007E74F4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F4">
              <w:rPr>
                <w:rFonts w:ascii="Times New Roman" w:hAnsi="Times New Roman" w:cs="Times New Roman"/>
                <w:sz w:val="28"/>
                <w:szCs w:val="28"/>
              </w:rPr>
              <w:t>- внедрение энергоэффективных устройств (оборудования и технологий) в муниципальных зданиях;</w:t>
            </w:r>
          </w:p>
          <w:p w:rsidR="00963E3F" w:rsidRPr="00E83496" w:rsidRDefault="00963E3F" w:rsidP="007E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4F4">
              <w:rPr>
                <w:rFonts w:ascii="Times New Roman" w:hAnsi="Times New Roman"/>
                <w:sz w:val="28"/>
                <w:szCs w:val="28"/>
              </w:rPr>
              <w:t>- 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  <w:r w:rsidRPr="00123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63E3F" w:rsidRDefault="00963E3F" w:rsidP="0096115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F" w:rsidRDefault="00963E3F" w:rsidP="0096115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F" w:rsidRPr="00224DE2" w:rsidRDefault="00963E3F" w:rsidP="00224D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E2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963E3F" w:rsidRPr="00224DE2" w:rsidRDefault="00963E3F" w:rsidP="0022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F" w:rsidRPr="00224DE2" w:rsidRDefault="00963E3F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Переволочское  сельское поселение Руднянского района Смоленской области (далее – сельское поселение) включает в себя 18 населенных пунктов. </w:t>
      </w:r>
    </w:p>
    <w:p w:rsidR="00963E3F" w:rsidRDefault="00963E3F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963E3F" w:rsidRPr="00D13E54" w:rsidRDefault="00963E3F" w:rsidP="00D13E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3E54">
        <w:rPr>
          <w:rFonts w:ascii="Times New Roman" w:hAnsi="Times New Roman"/>
          <w:sz w:val="28"/>
          <w:szCs w:val="28"/>
        </w:rPr>
        <w:t>В условиях роста стоимости энергоресурсов, дефицита  бюджета,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963E3F" w:rsidRPr="00D13E54" w:rsidRDefault="00963E3F" w:rsidP="00D1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E5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Pr="00D13E54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проводились обследования  отдельных муниципальных учреждений. Основными недостатками деятельности учреждений,  являются:</w:t>
      </w:r>
    </w:p>
    <w:p w:rsidR="00963E3F" w:rsidRPr="00D13E54" w:rsidRDefault="00963E3F" w:rsidP="00D1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E54">
        <w:rPr>
          <w:rFonts w:ascii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вентиляции, неплотности перекрытий, стен, трубопроводов и арматуры;</w:t>
      </w:r>
    </w:p>
    <w:p w:rsidR="00963E3F" w:rsidRPr="00D13E54" w:rsidRDefault="00963E3F" w:rsidP="00D1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E54">
        <w:rPr>
          <w:rFonts w:ascii="Times New Roman" w:hAnsi="Times New Roman" w:cs="Times New Roman"/>
          <w:sz w:val="28"/>
          <w:szCs w:val="28"/>
        </w:rPr>
        <w:t>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систем.</w:t>
      </w:r>
    </w:p>
    <w:p w:rsidR="00963E3F" w:rsidRPr="00D13E54" w:rsidRDefault="00963E3F" w:rsidP="00D1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E54">
        <w:rPr>
          <w:rFonts w:ascii="Times New Roman" w:hAnsi="Times New Roman" w:cs="Times New Roman"/>
          <w:sz w:val="28"/>
          <w:szCs w:val="28"/>
        </w:rPr>
        <w:t xml:space="preserve">В результате, в муниципальных зданиях наблюдаются потери тепла и неэффективная теплоотдача отопительных приборов. </w:t>
      </w:r>
    </w:p>
    <w:p w:rsidR="00963E3F" w:rsidRPr="00D13E54" w:rsidRDefault="00963E3F" w:rsidP="00D1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E54">
        <w:rPr>
          <w:rFonts w:ascii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963E3F" w:rsidRDefault="00963E3F" w:rsidP="00D1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Основными направлениями Программы являются: </w:t>
      </w:r>
    </w:p>
    <w:p w:rsidR="00963E3F" w:rsidRPr="00D13E54" w:rsidRDefault="00963E3F" w:rsidP="00D13E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E54">
        <w:rPr>
          <w:rFonts w:ascii="Times New Roman" w:hAnsi="Times New Roman"/>
          <w:sz w:val="28"/>
          <w:szCs w:val="28"/>
        </w:rPr>
        <w:t>снижения расходов муниципального бюджета на оплату коммунальных услуг по отоплению и поддержания систем теплоснабжения в рабочем состоянии;</w:t>
      </w:r>
    </w:p>
    <w:p w:rsidR="00963E3F" w:rsidRPr="00D13E54" w:rsidRDefault="00963E3F" w:rsidP="00D13E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E54">
        <w:rPr>
          <w:rFonts w:ascii="Times New Roman" w:hAnsi="Times New Roman"/>
          <w:sz w:val="28"/>
          <w:szCs w:val="28"/>
        </w:rPr>
        <w:t>снижения экологической напряженности, связанной с развитием энергетики;</w:t>
      </w:r>
    </w:p>
    <w:p w:rsidR="00963E3F" w:rsidRPr="00D13E54" w:rsidRDefault="00963E3F" w:rsidP="00D13E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E54">
        <w:rPr>
          <w:rFonts w:ascii="Times New Roman" w:hAnsi="Times New Roman"/>
          <w:sz w:val="28"/>
          <w:szCs w:val="28"/>
        </w:rPr>
        <w:t>улучшения микроклимата в муниципальных зданиях;</w:t>
      </w:r>
    </w:p>
    <w:p w:rsidR="00963E3F" w:rsidRPr="00D13E54" w:rsidRDefault="00963E3F" w:rsidP="00D13E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E54">
        <w:rPr>
          <w:rFonts w:ascii="Times New Roman" w:hAnsi="Times New Roman"/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963E3F" w:rsidRPr="009A645D" w:rsidRDefault="00963E3F" w:rsidP="00D13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ab/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Переволочского сельского поселения</w:t>
      </w:r>
      <w:r w:rsidRPr="009A645D">
        <w:rPr>
          <w:rFonts w:ascii="Times New Roman" w:hAnsi="Times New Roman" w:cs="Times New Roman"/>
          <w:sz w:val="28"/>
          <w:szCs w:val="28"/>
        </w:rPr>
        <w:t xml:space="preserve"> Руднянск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64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Смоленской области существует потенциал энергосбережения в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45D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и. При этом,</w:t>
      </w:r>
      <w:r w:rsidRPr="009A645D">
        <w:rPr>
          <w:rFonts w:ascii="Times New Roman" w:hAnsi="Times New Roman" w:cs="Times New Roman"/>
          <w:sz w:val="28"/>
          <w:szCs w:val="28"/>
        </w:rPr>
        <w:t xml:space="preserve"> предполагаемый потенциал энергосбережения составляет порядка 20 процентов. В настоящее время капитальный ремонт и реконструкция муниципальных зданий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контроля за потреблением услуг в муниципальных учреждениях не стимулирует их работников к обеспечению режима энергосбережения. Зачастую при выборе оборудования и приборов систем тепло-, электро- и водоснабжения превалирует только их стоимость. Персонал зданий, в большинстве  случаев не имеет должной квалификации, что становится причиной сбоев в их работе, преждевременному выходу оборудования из строя. </w:t>
      </w:r>
    </w:p>
    <w:p w:rsidR="00963E3F" w:rsidRPr="009A645D" w:rsidRDefault="00963E3F" w:rsidP="00D13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ab/>
        <w:t xml:space="preserve">Процесс энергосбережения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9A645D">
        <w:rPr>
          <w:rFonts w:ascii="Times New Roman" w:hAnsi="Times New Roman" w:cs="Times New Roman"/>
          <w:sz w:val="28"/>
          <w:szCs w:val="28"/>
        </w:rPr>
        <w:t xml:space="preserve"> можно обеспечить только программно-целевым методом.</w:t>
      </w:r>
      <w:bookmarkStart w:id="0" w:name="_Toc231197013"/>
      <w:r w:rsidRPr="009A645D">
        <w:rPr>
          <w:rFonts w:ascii="Times New Roman" w:hAnsi="Times New Roman" w:cs="Times New Roman"/>
          <w:sz w:val="28"/>
          <w:szCs w:val="28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организациям.</w:t>
      </w:r>
    </w:p>
    <w:p w:rsidR="00963E3F" w:rsidRPr="009A645D" w:rsidRDefault="00963E3F" w:rsidP="00D13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ab/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963E3F" w:rsidRDefault="00963E3F" w:rsidP="00D13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ab/>
        <w:t>Процесс по повышению энергоэффективности в муниципальных зданиях должен иметь постоянный характер, а не ограничиваться отдельными, разрозненными мероприятиями.</w:t>
      </w:r>
      <w:bookmarkEnd w:id="0"/>
    </w:p>
    <w:p w:rsidR="00963E3F" w:rsidRPr="00224DE2" w:rsidRDefault="00963E3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Программа обеспечивает регулирование негативных процессов в экономике муниципального образования Переволочского сельского поселения Руднянского района Смоленской области. </w:t>
      </w:r>
    </w:p>
    <w:p w:rsidR="00963E3F" w:rsidRPr="00224DE2" w:rsidRDefault="00963E3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3F" w:rsidRPr="00B466EA" w:rsidRDefault="00963E3F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963E3F" w:rsidRPr="00B466EA" w:rsidRDefault="00963E3F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963E3F" w:rsidRDefault="00963E3F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F" w:rsidRPr="006B711C" w:rsidRDefault="00963E3F" w:rsidP="006B711C">
      <w:pPr>
        <w:spacing w:line="240" w:lineRule="auto"/>
        <w:ind w:firstLine="709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6B711C">
        <w:rPr>
          <w:rFonts w:ascii="Times New Roman" w:hAnsi="Times New Roman"/>
          <w:sz w:val="28"/>
          <w:szCs w:val="28"/>
        </w:rPr>
        <w:t xml:space="preserve">Главная цель Программы - снижение расходов 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>о сельского поселения Руднянского района Смоленской области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6B711C">
        <w:rPr>
          <w:rFonts w:ascii="Times New Roman" w:hAnsi="Times New Roman"/>
          <w:color w:val="0000FF"/>
          <w:sz w:val="28"/>
          <w:szCs w:val="28"/>
        </w:rPr>
        <w:t>.</w:t>
      </w:r>
      <w:r w:rsidRPr="006B711C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</w:p>
    <w:p w:rsidR="00963E3F" w:rsidRPr="006B711C" w:rsidRDefault="00963E3F" w:rsidP="006B711C">
      <w:pPr>
        <w:spacing w:before="30" w:after="30"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6B711C">
        <w:rPr>
          <w:rFonts w:ascii="Times New Roman" w:hAnsi="Times New Roman"/>
          <w:color w:val="332E2D"/>
          <w:spacing w:val="2"/>
          <w:sz w:val="28"/>
          <w:szCs w:val="28"/>
        </w:rPr>
        <w:t xml:space="preserve">– это сформированный, увязанный по задачам, ресурсам и срокам набор мероприятий, обеспечивающих эффективное решение задач по энергосбережению и повышению энергетической эффективности в МО </w:t>
      </w:r>
      <w:r w:rsidRPr="006B711C">
        <w:rPr>
          <w:rFonts w:ascii="Times New Roman" w:hAnsi="Times New Roman"/>
          <w:sz w:val="28"/>
          <w:szCs w:val="28"/>
        </w:rPr>
        <w:t xml:space="preserve">Кругловского сельского поселения Руднянского района </w:t>
      </w:r>
      <w:r w:rsidRPr="006B711C">
        <w:rPr>
          <w:rFonts w:ascii="Times New Roman" w:hAnsi="Times New Roman"/>
          <w:color w:val="332E2D"/>
          <w:spacing w:val="2"/>
          <w:sz w:val="28"/>
          <w:szCs w:val="28"/>
        </w:rPr>
        <w:t xml:space="preserve">Смоленской области на основе обеспечения достижения следующих целей: </w:t>
      </w:r>
    </w:p>
    <w:p w:rsidR="00963E3F" w:rsidRPr="006B711C" w:rsidRDefault="00963E3F" w:rsidP="006B711C">
      <w:pPr>
        <w:spacing w:before="30" w:after="30" w:line="240" w:lineRule="auto"/>
        <w:jc w:val="both"/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</w:pPr>
      <w:r w:rsidRPr="006B711C">
        <w:rPr>
          <w:rFonts w:ascii="Times New Roman" w:hAnsi="Times New Roman"/>
          <w:b/>
          <w:bCs/>
          <w:i/>
          <w:iCs/>
          <w:color w:val="332E2D"/>
          <w:spacing w:val="2"/>
          <w:sz w:val="28"/>
          <w:szCs w:val="28"/>
        </w:rPr>
        <w:t xml:space="preserve">Цель 1: 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  <w:t xml:space="preserve">Надежное функционирование и динамичное развитие всех отраслей экономики муниципального образования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>о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  <w:t xml:space="preserve"> сельского поселения </w:t>
      </w:r>
      <w:r w:rsidRPr="006B711C">
        <w:rPr>
          <w:rFonts w:ascii="Times New Roman" w:hAnsi="Times New Roman"/>
          <w:b/>
          <w:sz w:val="28"/>
          <w:szCs w:val="28"/>
        </w:rPr>
        <w:t>Руднянского района</w:t>
      </w:r>
      <w:r w:rsidRPr="006B711C">
        <w:rPr>
          <w:rFonts w:ascii="Times New Roman" w:hAnsi="Times New Roman"/>
          <w:sz w:val="28"/>
          <w:szCs w:val="28"/>
        </w:rPr>
        <w:t xml:space="preserve"> 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  <w:t>Смоленской области с минимальными затратами энергии и ресурсов, что предполагает: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 xml:space="preserve">обеспечение инновационного развития муниципального образования 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 xml:space="preserve">о сельского поселения Руднянского района </w:t>
      </w:r>
      <w:r w:rsidRPr="006B711C">
        <w:rPr>
          <w:rFonts w:ascii="Times New Roman" w:hAnsi="Times New Roman"/>
          <w:color w:val="000000"/>
          <w:sz w:val="28"/>
          <w:szCs w:val="28"/>
        </w:rPr>
        <w:t>Смоленской области за счет повышения энергетической эффективности и стимулирования энергосбережения при одновременном улучшении качества жизни населения;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 xml:space="preserve">устойчивое развитие топливно-энергетического комплекса муниципального образования 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 xml:space="preserve">о сельского поселения Руднянского района </w:t>
      </w:r>
      <w:r w:rsidRPr="006B711C">
        <w:rPr>
          <w:rFonts w:ascii="Times New Roman" w:hAnsi="Times New Roman"/>
          <w:color w:val="000000"/>
          <w:sz w:val="28"/>
          <w:szCs w:val="28"/>
        </w:rPr>
        <w:t>Смоленской области;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развития малого и среднего предпринимательства за счет использования высвобождаемой электрической и тепловой мощности;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>создание условий для повышения привлекательности инвестиций в энергосбережение и повышение энергетической эффективности</w:t>
      </w:r>
    </w:p>
    <w:p w:rsidR="00963E3F" w:rsidRPr="006B711C" w:rsidRDefault="00963E3F" w:rsidP="006B711C">
      <w:pPr>
        <w:spacing w:before="30" w:after="30" w:line="240" w:lineRule="auto"/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</w:pPr>
      <w:r w:rsidRPr="006B711C">
        <w:rPr>
          <w:rFonts w:ascii="Times New Roman" w:hAnsi="Times New Roman"/>
          <w:b/>
          <w:bCs/>
          <w:i/>
          <w:iCs/>
          <w:color w:val="332E2D"/>
          <w:spacing w:val="2"/>
          <w:sz w:val="28"/>
          <w:szCs w:val="28"/>
        </w:rPr>
        <w:t>Цель 2: П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  <w:t>овышение качества жизни населения и снижение затрат на оплату жилищно-коммунальных услуг</w:t>
      </w:r>
      <w:r w:rsidRPr="006B71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  <w:t xml:space="preserve">что предполагает 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 xml:space="preserve">удовлетворение обоснованных потребностей населения и экономики муниципального образования 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 xml:space="preserve">о сельского поселения Руднянского района </w:t>
      </w:r>
      <w:r w:rsidRPr="006B711C">
        <w:rPr>
          <w:rFonts w:ascii="Times New Roman" w:hAnsi="Times New Roman"/>
          <w:color w:val="000000"/>
          <w:sz w:val="28"/>
          <w:szCs w:val="28"/>
        </w:rPr>
        <w:t>Смоленской области в энергетических ресурсах;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>снижение относительного размера платежей населения и промышленных потребителей за энергетические ресурсы;</w:t>
      </w:r>
    </w:p>
    <w:p w:rsidR="00963E3F" w:rsidRPr="006B711C" w:rsidRDefault="00963E3F" w:rsidP="006B711C">
      <w:pPr>
        <w:spacing w:before="30" w:after="30" w:line="240" w:lineRule="auto"/>
        <w:jc w:val="both"/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</w:pPr>
      <w:r w:rsidRPr="006B711C">
        <w:rPr>
          <w:rFonts w:ascii="Times New Roman" w:hAnsi="Times New Roman"/>
          <w:b/>
          <w:bCs/>
          <w:i/>
          <w:iCs/>
          <w:color w:val="332E2D"/>
          <w:spacing w:val="2"/>
          <w:sz w:val="28"/>
          <w:szCs w:val="28"/>
        </w:rPr>
        <w:t xml:space="preserve">Цель 3: </w:t>
      </w:r>
      <w:r w:rsidRPr="006B711C">
        <w:rPr>
          <w:rFonts w:ascii="Times New Roman" w:hAnsi="Times New Roman"/>
          <w:b/>
          <w:bCs/>
          <w:iCs/>
          <w:color w:val="332E2D"/>
          <w:spacing w:val="2"/>
          <w:sz w:val="28"/>
          <w:szCs w:val="28"/>
        </w:rPr>
        <w:t>К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</w:rPr>
        <w:t>омпенсации роста нагрузки на бюджет муниципального образования путем снижения удельных расходов энергии и ресурсов, что предполагает: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 xml:space="preserve">снижение расходной части бюджета муниципального образования 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 xml:space="preserve">о сельского поселения Руднянского района </w:t>
      </w:r>
      <w:r w:rsidRPr="006B711C">
        <w:rPr>
          <w:rFonts w:ascii="Times New Roman" w:hAnsi="Times New Roman"/>
          <w:color w:val="000000"/>
          <w:sz w:val="28"/>
          <w:szCs w:val="28"/>
        </w:rPr>
        <w:t>Смоленской области за счет сокращения платежей за энергетические ресурсы;</w:t>
      </w:r>
    </w:p>
    <w:p w:rsidR="00963E3F" w:rsidRPr="006B711C" w:rsidRDefault="00963E3F" w:rsidP="006B711C">
      <w:pPr>
        <w:pStyle w:val="1"/>
        <w:spacing w:after="0" w:line="240" w:lineRule="auto"/>
        <w:ind w:left="0"/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B711C">
        <w:rPr>
          <w:rFonts w:ascii="Times New Roman" w:hAnsi="Times New Roman"/>
          <w:b/>
          <w:bCs/>
          <w:i/>
          <w:iCs/>
          <w:color w:val="332E2D"/>
          <w:spacing w:val="2"/>
          <w:sz w:val="28"/>
          <w:szCs w:val="28"/>
          <w:lang w:eastAsia="ru-RU"/>
        </w:rPr>
        <w:t>Цель 4</w:t>
      </w:r>
      <w:r w:rsidRPr="006B711C">
        <w:rPr>
          <w:rFonts w:ascii="Times New Roman" w:hAnsi="Times New Roman"/>
          <w:b/>
          <w:bCs/>
          <w:iCs/>
          <w:color w:val="332E2D"/>
          <w:spacing w:val="2"/>
          <w:sz w:val="28"/>
          <w:szCs w:val="28"/>
          <w:lang w:eastAsia="ru-RU"/>
        </w:rPr>
        <w:t>: Р</w:t>
      </w:r>
      <w:r w:rsidRPr="006B711C"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ru-RU"/>
        </w:rPr>
        <w:t>ациональное и экологически ответственное использование энергии и ресурсов, способствующих обеспечению энергетической безопасности и права граждан на благоприятную окружающую среду, что предполагает:</w:t>
      </w:r>
    </w:p>
    <w:p w:rsidR="00963E3F" w:rsidRPr="006B711C" w:rsidRDefault="00963E3F" w:rsidP="006B711C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>уменьшение негативного воздействия топливноэнергетического комплекса</w:t>
      </w:r>
    </w:p>
    <w:p w:rsidR="00963E3F" w:rsidRDefault="00963E3F" w:rsidP="006B711C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B711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 xml:space="preserve">о сельского поселения Руднянского района </w:t>
      </w:r>
      <w:r w:rsidRPr="006B711C">
        <w:rPr>
          <w:rFonts w:ascii="Times New Roman" w:hAnsi="Times New Roman"/>
          <w:color w:val="000000"/>
          <w:sz w:val="28"/>
          <w:szCs w:val="28"/>
        </w:rPr>
        <w:t>Смоленской области на окружающую среду.</w:t>
      </w:r>
    </w:p>
    <w:p w:rsidR="00963E3F" w:rsidRPr="006B711C" w:rsidRDefault="00963E3F" w:rsidP="006B711C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63E3F" w:rsidRPr="006B3CCD" w:rsidRDefault="00963E3F" w:rsidP="006B3C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D"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выполнение следующих задач:</w:t>
      </w:r>
    </w:p>
    <w:p w:rsidR="00963E3F" w:rsidRPr="00FE78E2" w:rsidRDefault="00963E3F" w:rsidP="006B711C">
      <w:pPr>
        <w:pStyle w:val="1"/>
        <w:numPr>
          <w:ilvl w:val="0"/>
          <w:numId w:val="3"/>
        </w:numPr>
        <w:spacing w:after="0" w:line="228" w:lineRule="auto"/>
        <w:ind w:left="268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FE78E2">
        <w:rPr>
          <w:rFonts w:ascii="Times New Roman" w:hAnsi="Times New Roman"/>
          <w:bCs/>
          <w:color w:val="000000"/>
          <w:sz w:val="28"/>
          <w:szCs w:val="28"/>
        </w:rPr>
        <w:t xml:space="preserve">Диагностика технического состояния и уровней эффективности использования энергии, коммунальных ресурсов на объектах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FE78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>о</w:t>
      </w:r>
      <w:r w:rsidRPr="00A1164C">
        <w:rPr>
          <w:rFonts w:ascii="Times New Roman" w:hAnsi="Times New Roman"/>
          <w:sz w:val="28"/>
          <w:szCs w:val="28"/>
        </w:rPr>
        <w:t xml:space="preserve"> сельского поселения Руднянского района</w:t>
      </w:r>
      <w:r w:rsidRPr="00FE78E2">
        <w:rPr>
          <w:rFonts w:ascii="Times New Roman" w:hAnsi="Times New Roman"/>
          <w:bCs/>
          <w:color w:val="000000"/>
          <w:sz w:val="28"/>
          <w:szCs w:val="28"/>
        </w:rPr>
        <w:t>. Внедрение современных технических решений на базе  инновационных технологий в области управления и потребления энергетических ресурсов, внедрение средств учета, контроля и регулирования энергетических ресурсов (тепловой энергии, горячей и холодной воды, электрической энергии, газа).</w:t>
      </w:r>
    </w:p>
    <w:p w:rsidR="00963E3F" w:rsidRPr="00FE78E2" w:rsidRDefault="00963E3F" w:rsidP="006B711C">
      <w:pPr>
        <w:pStyle w:val="1"/>
        <w:numPr>
          <w:ilvl w:val="0"/>
          <w:numId w:val="3"/>
        </w:numPr>
        <w:spacing w:after="0" w:line="228" w:lineRule="auto"/>
        <w:ind w:left="268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FE78E2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системы правовых, организационных и экономических мер, позволяющих с минимальными затратами обеспечить достижение планируемых уровней энергоэффективности и энергосбережения в МО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/>
          <w:sz w:val="28"/>
          <w:szCs w:val="28"/>
        </w:rPr>
        <w:t>о</w:t>
      </w:r>
      <w:r w:rsidRPr="00A1164C">
        <w:rPr>
          <w:rFonts w:ascii="Times New Roman" w:hAnsi="Times New Roman"/>
          <w:sz w:val="28"/>
          <w:szCs w:val="28"/>
        </w:rPr>
        <w:t xml:space="preserve"> сельского поселения Руднянского района</w:t>
      </w:r>
      <w:r w:rsidRPr="009A645D">
        <w:rPr>
          <w:sz w:val="28"/>
          <w:szCs w:val="28"/>
        </w:rPr>
        <w:t xml:space="preserve"> </w:t>
      </w:r>
      <w:r w:rsidRPr="00FE78E2">
        <w:rPr>
          <w:rFonts w:ascii="Times New Roman" w:hAnsi="Times New Roman"/>
          <w:bCs/>
          <w:color w:val="000000"/>
          <w:sz w:val="28"/>
          <w:szCs w:val="28"/>
        </w:rPr>
        <w:t xml:space="preserve">при оптимальных сроках окупаемости. </w:t>
      </w:r>
    </w:p>
    <w:p w:rsidR="00963E3F" w:rsidRDefault="00963E3F" w:rsidP="006B711C">
      <w:pPr>
        <w:pStyle w:val="1"/>
        <w:numPr>
          <w:ilvl w:val="0"/>
          <w:numId w:val="3"/>
        </w:numPr>
        <w:spacing w:after="0" w:line="228" w:lineRule="auto"/>
        <w:ind w:left="268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FE78E2">
        <w:rPr>
          <w:rFonts w:ascii="Times New Roman" w:hAnsi="Times New Roman"/>
          <w:bCs/>
          <w:color w:val="000000"/>
          <w:sz w:val="28"/>
          <w:szCs w:val="28"/>
        </w:rPr>
        <w:t>Формирование и внедрение правовых, экономических механизмов заинтересованности в получении эффективных результатов в жилищном секторе, бюджетной и коммунальной сферах, на транспорте, включая мотивацию ресурсоснабжающих предприятий.</w:t>
      </w:r>
    </w:p>
    <w:p w:rsidR="00963E3F" w:rsidRPr="00AC3EB3" w:rsidRDefault="00963E3F" w:rsidP="006B711C">
      <w:pPr>
        <w:pStyle w:val="1"/>
        <w:numPr>
          <w:ilvl w:val="0"/>
          <w:numId w:val="3"/>
        </w:numPr>
        <w:spacing w:after="0" w:line="228" w:lineRule="auto"/>
        <w:ind w:left="268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AC3EB3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и запуск механизмов информационной поддержки для участников Программы, позволяющих сформировать энергоэффективные стереотипы поведения у населения, усиление роли пропаганды энерго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AC3EB3">
        <w:rPr>
          <w:rFonts w:ascii="Times New Roman" w:hAnsi="Times New Roman"/>
          <w:bCs/>
          <w:color w:val="000000"/>
          <w:sz w:val="28"/>
          <w:szCs w:val="28"/>
        </w:rPr>
        <w:t>ресурсо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AC3EB3">
        <w:rPr>
          <w:rFonts w:ascii="Times New Roman" w:hAnsi="Times New Roman"/>
          <w:bCs/>
          <w:color w:val="000000"/>
          <w:sz w:val="28"/>
          <w:szCs w:val="28"/>
        </w:rPr>
        <w:t>сбережения, повышение квалификации в данной сфере, развитие образовательного процесса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63E3F" w:rsidRDefault="00963E3F" w:rsidP="006B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2014 - 2016 годах.</w:t>
      </w:r>
    </w:p>
    <w:p w:rsidR="00963E3F" w:rsidRPr="007F026F" w:rsidRDefault="00963E3F" w:rsidP="006B3C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>
        <w:rPr>
          <w:rFonts w:ascii="Times New Roman" w:hAnsi="Times New Roman" w:cs="Times New Roman"/>
          <w:b w:val="0"/>
          <w:sz w:val="28"/>
          <w:szCs w:val="28"/>
        </w:rPr>
        <w:t>№ 1 к</w:t>
      </w:r>
      <w:r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963E3F" w:rsidRDefault="00963E3F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F" w:rsidRDefault="00963E3F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963E3F" w:rsidRPr="006B3CCD" w:rsidRDefault="00963E3F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CC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B3CCD">
        <w:rPr>
          <w:rFonts w:ascii="Times New Roman" w:hAnsi="Times New Roman"/>
          <w:sz w:val="28"/>
          <w:szCs w:val="28"/>
        </w:rPr>
        <w:t>рограммы позволит: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B93">
        <w:rPr>
          <w:rFonts w:ascii="Times New Roman" w:hAnsi="Times New Roman" w:cs="Times New Roman"/>
          <w:sz w:val="28"/>
          <w:szCs w:val="28"/>
        </w:rPr>
        <w:t>Сокращение затрат на энергоресурсы потребителями бюджетной сферы целесообразно осуществлять по следующим направлениям: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установление ежегодных лимитов потребления топливно-энергетических ресурсов и воды организациям бюджетной сферы с учетом достигнутой экономии потребления и формирование ежегодного энергетического баланса лимитов потребления топливно-энергетических ресурсов и воды (далее  энергетический баланс);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Переволочског</w:t>
      </w:r>
      <w:r w:rsidRPr="006B711C">
        <w:rPr>
          <w:rFonts w:ascii="Times New Roman" w:hAnsi="Times New Roman" w:cs="Times New Roman"/>
          <w:sz w:val="28"/>
          <w:szCs w:val="28"/>
        </w:rPr>
        <w:t>о</w:t>
      </w:r>
      <w:r w:rsidRPr="00080C81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Pr="00DC2B93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 организациями бюджетной сферы на основании энергетического баланса;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установление норм расходов энергетических ресурсов для установления нормативов финансирования государственных услуг для типовых объектов бюджетной сферы;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и паспортизации в бюджетной сфере, выработка рекомендаций по энергосбережению и повышению энергетической эффективности;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внедрение приборов учета энергетических ресурсов и систем погодного регулирования;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внедрение экономичных источников электрического освещения;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включение в установленном порядке в конкурсную документацию при проведении закупок для государственных нужд товаров, работ и услуг с учетом их энергетической эффективности;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разработка типовых решений и рекомендаций по оснащению энергосберегающим оборудованием и приборами типовых объектов социальной инфраструктуры;</w:t>
      </w:r>
    </w:p>
    <w:p w:rsidR="00963E3F" w:rsidRPr="00DC2B93" w:rsidRDefault="00963E3F" w:rsidP="006B7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B93">
        <w:rPr>
          <w:rFonts w:ascii="Times New Roman" w:hAnsi="Times New Roman" w:cs="Times New Roman"/>
          <w:sz w:val="28"/>
          <w:szCs w:val="28"/>
        </w:rPr>
        <w:t>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поведения.</w:t>
      </w:r>
    </w:p>
    <w:p w:rsidR="00963E3F" w:rsidRDefault="00963E3F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Pr="00C73D9F">
        <w:rPr>
          <w:rFonts w:ascii="Times New Roman" w:hAnsi="Times New Roman"/>
          <w:b/>
          <w:sz w:val="28"/>
          <w:szCs w:val="28"/>
        </w:rPr>
        <w:t>:</w:t>
      </w:r>
    </w:p>
    <w:p w:rsidR="00963E3F" w:rsidRDefault="00963E3F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9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4427"/>
        <w:gridCol w:w="5789"/>
      </w:tblGrid>
      <w:tr w:rsidR="00963E3F" w:rsidRPr="00E83496" w:rsidTr="00435ECF">
        <w:trPr>
          <w:trHeight w:val="609"/>
        </w:trPr>
        <w:tc>
          <w:tcPr>
            <w:tcW w:w="703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7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963E3F" w:rsidRPr="00E83496" w:rsidTr="00435ECF">
        <w:trPr>
          <w:trHeight w:val="609"/>
        </w:trPr>
        <w:tc>
          <w:tcPr>
            <w:tcW w:w="703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963E3F" w:rsidRPr="00435ECF" w:rsidRDefault="00963E3F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сельского поселения</w:t>
            </w:r>
          </w:p>
          <w:p w:rsidR="00963E3F" w:rsidRPr="00435ECF" w:rsidRDefault="00963E3F" w:rsidP="00E801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</w:tcPr>
          <w:p w:rsidR="00963E3F" w:rsidRPr="00E83496" w:rsidRDefault="00963E3F" w:rsidP="00E8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универсальных пускорегулирующих устройств для наружного освещения</w:t>
            </w:r>
          </w:p>
        </w:tc>
      </w:tr>
    </w:tbl>
    <w:p w:rsidR="00963E3F" w:rsidRDefault="00963E3F" w:rsidP="00435EC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963E3F" w:rsidRDefault="00963E3F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963E3F" w:rsidRDefault="00963E3F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3E3F" w:rsidRDefault="00963E3F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963E3F" w:rsidRPr="00F64946" w:rsidRDefault="00963E3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963E3F" w:rsidRPr="00F64946" w:rsidRDefault="00963E3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963E3F" w:rsidRPr="00F64946" w:rsidRDefault="00963E3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Переволочского сельского поселения Руднянского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</w:p>
    <w:p w:rsidR="00963E3F" w:rsidRDefault="00963E3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3E3F" w:rsidRPr="00BC1461" w:rsidRDefault="00963E3F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3E3F" w:rsidRPr="00930066" w:rsidRDefault="00963E3F" w:rsidP="00930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0066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0066">
        <w:rPr>
          <w:rFonts w:ascii="Times New Roman" w:hAnsi="Times New Roman"/>
          <w:sz w:val="28"/>
          <w:szCs w:val="28"/>
        </w:rPr>
        <w:t xml:space="preserve">оставляет </w:t>
      </w:r>
      <w:r>
        <w:rPr>
          <w:rFonts w:ascii="Times New Roman" w:hAnsi="Times New Roman"/>
          <w:b/>
          <w:sz w:val="28"/>
          <w:szCs w:val="28"/>
        </w:rPr>
        <w:t>42 293,00</w:t>
      </w:r>
      <w:r w:rsidRPr="00930066">
        <w:rPr>
          <w:rFonts w:ascii="Times New Roman" w:hAnsi="Times New Roman"/>
          <w:b/>
          <w:sz w:val="28"/>
          <w:szCs w:val="28"/>
        </w:rPr>
        <w:t xml:space="preserve"> рублей</w:t>
      </w:r>
      <w:r w:rsidRPr="00930066">
        <w:rPr>
          <w:rFonts w:ascii="Times New Roman" w:hAnsi="Times New Roman"/>
          <w:sz w:val="28"/>
          <w:szCs w:val="28"/>
        </w:rPr>
        <w:t>:</w:t>
      </w:r>
    </w:p>
    <w:p w:rsidR="00963E3F" w:rsidRPr="00930066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 xml:space="preserve">в 2014 году – </w:t>
      </w:r>
      <w:r>
        <w:rPr>
          <w:rFonts w:ascii="Times New Roman" w:hAnsi="Times New Roman"/>
          <w:sz w:val="28"/>
          <w:szCs w:val="28"/>
        </w:rPr>
        <w:t>12 293</w:t>
      </w:r>
      <w:r w:rsidRPr="00930066">
        <w:rPr>
          <w:rFonts w:ascii="Times New Roman" w:hAnsi="Times New Roman"/>
          <w:sz w:val="28"/>
          <w:szCs w:val="28"/>
        </w:rPr>
        <w:t>,00 рублей;</w:t>
      </w:r>
    </w:p>
    <w:p w:rsidR="00963E3F" w:rsidRPr="00930066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 xml:space="preserve">в 2015 году – </w:t>
      </w:r>
      <w:r>
        <w:rPr>
          <w:rFonts w:ascii="Times New Roman" w:hAnsi="Times New Roman"/>
          <w:sz w:val="28"/>
          <w:szCs w:val="28"/>
        </w:rPr>
        <w:t>10 000</w:t>
      </w:r>
      <w:r w:rsidRPr="00930066">
        <w:rPr>
          <w:rFonts w:ascii="Times New Roman" w:hAnsi="Times New Roman"/>
          <w:sz w:val="28"/>
          <w:szCs w:val="28"/>
        </w:rPr>
        <w:t>,00 рублей;</w:t>
      </w:r>
    </w:p>
    <w:p w:rsidR="00963E3F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 xml:space="preserve">в 2016 году -  </w:t>
      </w:r>
      <w:r>
        <w:rPr>
          <w:rFonts w:ascii="Times New Roman" w:hAnsi="Times New Roman"/>
          <w:sz w:val="28"/>
          <w:szCs w:val="28"/>
        </w:rPr>
        <w:t>20 000</w:t>
      </w:r>
      <w:r w:rsidRPr="00930066">
        <w:rPr>
          <w:rFonts w:ascii="Times New Roman" w:hAnsi="Times New Roman"/>
          <w:sz w:val="28"/>
          <w:szCs w:val="28"/>
        </w:rPr>
        <w:t>,00  рублей.</w:t>
      </w:r>
    </w:p>
    <w:p w:rsidR="00963E3F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Переволочского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963E3F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E3F" w:rsidRDefault="00963E3F" w:rsidP="00E80115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963E3F" w:rsidSect="0006743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963E3F" w:rsidRPr="00E83496" w:rsidTr="00E80115">
        <w:tc>
          <w:tcPr>
            <w:tcW w:w="11548" w:type="dxa"/>
          </w:tcPr>
          <w:p w:rsidR="00963E3F" w:rsidRDefault="00963E3F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963E3F" w:rsidRDefault="00963E3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63E3F" w:rsidRDefault="00963E3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963E3F" w:rsidRDefault="00963E3F" w:rsidP="00930066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963E3F" w:rsidRDefault="00963E3F" w:rsidP="0093006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963E3F" w:rsidRPr="007E74F4" w:rsidRDefault="00963E3F" w:rsidP="00F60E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 муниципальной программы  </w:t>
      </w:r>
      <w:r w:rsidRPr="007E74F4">
        <w:rPr>
          <w:rFonts w:ascii="Times New Roman" w:hAnsi="Times New Roman"/>
          <w:b/>
          <w:sz w:val="28"/>
          <w:szCs w:val="28"/>
        </w:rPr>
        <w:t>« Энергосбережение и повышение энергетической эффективности на территории муниципального образования Руднянский район Смоленской области на 2014-2016 годы и на перспективу до 2020 г.».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963E3F" w:rsidRPr="00E83496" w:rsidTr="00BE5D4B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963E3F" w:rsidRPr="00E83496" w:rsidTr="00BE5D4B">
        <w:trPr>
          <w:trHeight w:val="153"/>
        </w:trPr>
        <w:tc>
          <w:tcPr>
            <w:tcW w:w="675" w:type="dxa"/>
            <w:vMerge/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963E3F" w:rsidRPr="00E83496" w:rsidTr="00BE5D4B">
        <w:trPr>
          <w:trHeight w:val="153"/>
        </w:trPr>
        <w:tc>
          <w:tcPr>
            <w:tcW w:w="675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63E3F" w:rsidRPr="00E83496" w:rsidTr="00BE5D4B">
        <w:trPr>
          <w:trHeight w:val="153"/>
        </w:trPr>
        <w:tc>
          <w:tcPr>
            <w:tcW w:w="675" w:type="dxa"/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963E3F" w:rsidRDefault="00963E3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занятости населения на территории муниципального образования Руднянский район Смоленской области» на 2014-2016 годы.</w:t>
            </w:r>
          </w:p>
        </w:tc>
      </w:tr>
      <w:tr w:rsidR="00963E3F" w:rsidRPr="00E83496" w:rsidTr="00BE5D4B">
        <w:trPr>
          <w:trHeight w:val="153"/>
        </w:trPr>
        <w:tc>
          <w:tcPr>
            <w:tcW w:w="675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963E3F" w:rsidRDefault="00963E3F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63E3F" w:rsidRPr="00E83496" w:rsidTr="002A7545">
        <w:trPr>
          <w:trHeight w:val="153"/>
        </w:trPr>
        <w:tc>
          <w:tcPr>
            <w:tcW w:w="675" w:type="dxa"/>
          </w:tcPr>
          <w:p w:rsidR="00963E3F" w:rsidRPr="007A1822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3" w:type="dxa"/>
          </w:tcPr>
          <w:p w:rsidR="00963E3F" w:rsidRPr="00F60E03" w:rsidRDefault="00963E3F" w:rsidP="00F60E0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E0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энергоаудита муниципальных зданий, включаемых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программу энергоэффективности </w:t>
            </w:r>
            <w:r w:rsidRPr="00F60E03">
              <w:rPr>
                <w:rFonts w:ascii="Times New Roman" w:hAnsi="Times New Roman" w:cs="Times New Roman"/>
                <w:sz w:val="22"/>
                <w:szCs w:val="22"/>
              </w:rPr>
              <w:t>и модернизации муниципальных зданий;</w:t>
            </w:r>
          </w:p>
          <w:p w:rsidR="00963E3F" w:rsidRPr="007A1822" w:rsidRDefault="00963E3F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63E3F" w:rsidRPr="00E83496" w:rsidTr="002A7545">
        <w:trPr>
          <w:trHeight w:val="153"/>
        </w:trPr>
        <w:tc>
          <w:tcPr>
            <w:tcW w:w="675" w:type="dxa"/>
          </w:tcPr>
          <w:p w:rsidR="00963E3F" w:rsidRPr="007A1822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3" w:type="dxa"/>
          </w:tcPr>
          <w:p w:rsidR="00963E3F" w:rsidRPr="00E83496" w:rsidRDefault="00963E3F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963E3F" w:rsidRDefault="00963E3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3E3F" w:rsidRDefault="00963E3F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963E3F" w:rsidRDefault="00963E3F" w:rsidP="00930066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63E3F" w:rsidRDefault="00963E3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E3F" w:rsidRDefault="00963E3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E3F" w:rsidRDefault="00963E3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E3F" w:rsidRDefault="00963E3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06"/>
        <w:gridCol w:w="4180"/>
      </w:tblGrid>
      <w:tr w:rsidR="00963E3F" w:rsidRPr="00E83496" w:rsidTr="00F60E03">
        <w:tc>
          <w:tcPr>
            <w:tcW w:w="10606" w:type="dxa"/>
          </w:tcPr>
          <w:p w:rsidR="00963E3F" w:rsidRDefault="00963E3F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963E3F" w:rsidRDefault="00963E3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963E3F" w:rsidRDefault="00963E3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963E3F" w:rsidRDefault="00963E3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3E3F" w:rsidRDefault="00963E3F" w:rsidP="0093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963E3F" w:rsidRPr="007E74F4" w:rsidRDefault="00963E3F" w:rsidP="00F60E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7E74F4">
        <w:rPr>
          <w:rFonts w:ascii="Times New Roman" w:hAnsi="Times New Roman"/>
          <w:b/>
          <w:sz w:val="28"/>
          <w:szCs w:val="28"/>
        </w:rPr>
        <w:t>« Энергосбережение и повышение энергетической эффективности на территории муниципального образования Руднянский район Смоленской области на 2014-2016 годы и на перспективу до 2020 г.».</w:t>
      </w: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963E3F" w:rsidRPr="00E83496" w:rsidTr="00A41680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/>
              </w:rPr>
              <w:t xml:space="preserve"> (%)</w:t>
            </w:r>
          </w:p>
        </w:tc>
      </w:tr>
      <w:tr w:rsidR="00963E3F" w:rsidRPr="00E83496" w:rsidTr="00A41680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963E3F" w:rsidRPr="00E83496" w:rsidRDefault="00963E3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963E3F" w:rsidRDefault="00963E3F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963E3F" w:rsidRPr="00E83496" w:rsidTr="00BE5D4B">
        <w:trPr>
          <w:trHeight w:val="202"/>
          <w:tblHeader/>
        </w:trPr>
        <w:tc>
          <w:tcPr>
            <w:tcW w:w="531" w:type="dxa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63E3F" w:rsidRPr="00E83496" w:rsidTr="00BE5D4B">
        <w:trPr>
          <w:trHeight w:val="279"/>
        </w:trPr>
        <w:tc>
          <w:tcPr>
            <w:tcW w:w="531" w:type="dxa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963E3F" w:rsidRPr="00E83496" w:rsidRDefault="00963E3F" w:rsidP="0095143D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  <w:b/>
              </w:rPr>
              <w:t>1.</w:t>
            </w:r>
            <w:r w:rsidRPr="0095143D">
              <w:rPr>
                <w:rFonts w:ascii="Times New Roman" w:hAnsi="Times New Roman"/>
                <w:b/>
              </w:rPr>
              <w:t>«</w:t>
            </w:r>
            <w:r w:rsidRPr="007E74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E03">
              <w:rPr>
                <w:rFonts w:ascii="Times New Roman" w:hAnsi="Times New Roman"/>
                <w:b/>
              </w:rPr>
              <w:t>Энергосбережение и повышение энергетической эффективности на территории</w:t>
            </w:r>
            <w:r w:rsidRPr="0095143D">
              <w:rPr>
                <w:rFonts w:ascii="Times New Roman" w:hAnsi="Times New Roman"/>
                <w:b/>
              </w:rPr>
              <w:t xml:space="preserve">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b/>
              </w:rPr>
              <w:t>.</w:t>
            </w:r>
          </w:p>
        </w:tc>
      </w:tr>
      <w:tr w:rsidR="00963E3F" w:rsidRPr="00E83496" w:rsidTr="00BE5D4B">
        <w:trPr>
          <w:cantSplit/>
          <w:trHeight w:val="329"/>
        </w:trPr>
        <w:tc>
          <w:tcPr>
            <w:tcW w:w="531" w:type="dxa"/>
          </w:tcPr>
          <w:p w:rsidR="00963E3F" w:rsidRPr="00E83496" w:rsidRDefault="00963E3F" w:rsidP="00E8011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1.1.</w:t>
            </w:r>
          </w:p>
        </w:tc>
        <w:tc>
          <w:tcPr>
            <w:tcW w:w="2772" w:type="dxa"/>
          </w:tcPr>
          <w:p w:rsidR="00963E3F" w:rsidRPr="00F60E03" w:rsidRDefault="00963E3F" w:rsidP="0095143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60E03">
              <w:rPr>
                <w:rFonts w:ascii="Times New Roman" w:hAnsi="Times New Roman"/>
              </w:rPr>
              <w:t>Применение универсальных пускорегулирующих устройств для наружного освещения</w:t>
            </w:r>
          </w:p>
        </w:tc>
        <w:tc>
          <w:tcPr>
            <w:tcW w:w="1918" w:type="dxa"/>
            <w:gridSpan w:val="3"/>
            <w:vAlign w:val="center"/>
          </w:tcPr>
          <w:p w:rsidR="00963E3F" w:rsidRDefault="00963E3F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Переволочского сельского поселения</w:t>
            </w:r>
          </w:p>
        </w:tc>
        <w:tc>
          <w:tcPr>
            <w:tcW w:w="1267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963E3F" w:rsidRDefault="00963E3F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42 293,00</w:t>
            </w:r>
          </w:p>
        </w:tc>
        <w:tc>
          <w:tcPr>
            <w:tcW w:w="1169" w:type="dxa"/>
            <w:vAlign w:val="center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12 293,00</w:t>
            </w:r>
          </w:p>
        </w:tc>
        <w:tc>
          <w:tcPr>
            <w:tcW w:w="1275" w:type="dxa"/>
            <w:vAlign w:val="center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  <w:tc>
          <w:tcPr>
            <w:tcW w:w="1121" w:type="dxa"/>
            <w:vAlign w:val="center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324" w:type="dxa"/>
            <w:vAlign w:val="center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86" w:type="dxa"/>
            <w:vAlign w:val="center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</w:tr>
      <w:tr w:rsidR="00963E3F" w:rsidRPr="00E83496" w:rsidTr="007A483E">
        <w:trPr>
          <w:cantSplit/>
          <w:trHeight w:val="299"/>
        </w:trPr>
        <w:tc>
          <w:tcPr>
            <w:tcW w:w="531" w:type="dxa"/>
          </w:tcPr>
          <w:p w:rsidR="00963E3F" w:rsidRDefault="00963E3F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gridSpan w:val="5"/>
          </w:tcPr>
          <w:p w:rsidR="00963E3F" w:rsidRDefault="00963E3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69" w:type="dxa"/>
            <w:vAlign w:val="center"/>
          </w:tcPr>
          <w:p w:rsidR="00963E3F" w:rsidRPr="00F60E03" w:rsidRDefault="00963E3F" w:rsidP="00CE07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Pr="00F60E0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</w:t>
            </w:r>
            <w:r w:rsidRPr="00F60E0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169" w:type="dxa"/>
            <w:vAlign w:val="center"/>
          </w:tcPr>
          <w:p w:rsidR="00963E3F" w:rsidRPr="00F60E03" w:rsidRDefault="00963E3F" w:rsidP="00CE07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12 293</w:t>
            </w:r>
            <w:r w:rsidRPr="00F60E0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963E3F" w:rsidRPr="00F60E03" w:rsidRDefault="00963E3F" w:rsidP="00CE0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60E03">
              <w:rPr>
                <w:rFonts w:ascii="Times New Roman" w:hAnsi="Times New Roman"/>
                <w:b/>
              </w:rPr>
              <w:t>0 000,00</w:t>
            </w:r>
          </w:p>
        </w:tc>
        <w:tc>
          <w:tcPr>
            <w:tcW w:w="1121" w:type="dxa"/>
            <w:vAlign w:val="center"/>
          </w:tcPr>
          <w:p w:rsidR="00963E3F" w:rsidRPr="00F60E03" w:rsidRDefault="00963E3F" w:rsidP="00CE0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E03">
              <w:rPr>
                <w:rFonts w:ascii="Times New Roman" w:hAnsi="Times New Roman"/>
                <w:b/>
              </w:rPr>
              <w:t>20 000,00</w:t>
            </w:r>
          </w:p>
        </w:tc>
        <w:tc>
          <w:tcPr>
            <w:tcW w:w="1324" w:type="dxa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69" w:type="dxa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86" w:type="dxa"/>
          </w:tcPr>
          <w:p w:rsidR="00963E3F" w:rsidRPr="00E83496" w:rsidRDefault="00963E3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3E3F" w:rsidRDefault="00963E3F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963E3F" w:rsidRDefault="00963E3F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963E3F" w:rsidRDefault="00963E3F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963E3F" w:rsidRPr="00BE5D4B" w:rsidRDefault="00963E3F" w:rsidP="00BE5D4B">
      <w:pPr>
        <w:spacing w:after="0" w:line="240" w:lineRule="auto"/>
        <w:rPr>
          <w:rFonts w:ascii="Times New Roman" w:hAnsi="Times New Roman"/>
          <w:lang w:val="en-US"/>
        </w:rPr>
      </w:pPr>
    </w:p>
    <w:sectPr w:rsidR="00963E3F" w:rsidRPr="00BE5D4B" w:rsidSect="00BE5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3F" w:rsidRDefault="00963E3F">
      <w:r>
        <w:separator/>
      </w:r>
    </w:p>
  </w:endnote>
  <w:endnote w:type="continuationSeparator" w:id="0">
    <w:p w:rsidR="00963E3F" w:rsidRDefault="0096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3F" w:rsidRDefault="00963E3F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E3F" w:rsidRDefault="00963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3F" w:rsidRDefault="00963E3F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63E3F" w:rsidRDefault="00963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3F" w:rsidRDefault="00963E3F">
      <w:r>
        <w:separator/>
      </w:r>
    </w:p>
  </w:footnote>
  <w:footnote w:type="continuationSeparator" w:id="0">
    <w:p w:rsidR="00963E3F" w:rsidRDefault="0096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80FCA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5D"/>
    <w:rsid w:val="00045D8C"/>
    <w:rsid w:val="0006743C"/>
    <w:rsid w:val="00080C81"/>
    <w:rsid w:val="000B4D19"/>
    <w:rsid w:val="00123C41"/>
    <w:rsid w:val="0015181D"/>
    <w:rsid w:val="00190F5F"/>
    <w:rsid w:val="001A2803"/>
    <w:rsid w:val="00205DD2"/>
    <w:rsid w:val="00224DE2"/>
    <w:rsid w:val="00257722"/>
    <w:rsid w:val="00285F6F"/>
    <w:rsid w:val="002A7545"/>
    <w:rsid w:val="002E24EA"/>
    <w:rsid w:val="002F63F5"/>
    <w:rsid w:val="003243C0"/>
    <w:rsid w:val="00341A7C"/>
    <w:rsid w:val="00354596"/>
    <w:rsid w:val="003A2AFD"/>
    <w:rsid w:val="00435ECF"/>
    <w:rsid w:val="0044446E"/>
    <w:rsid w:val="004D2BC5"/>
    <w:rsid w:val="0051642D"/>
    <w:rsid w:val="005260FB"/>
    <w:rsid w:val="005A6122"/>
    <w:rsid w:val="005F1607"/>
    <w:rsid w:val="0061220E"/>
    <w:rsid w:val="00656630"/>
    <w:rsid w:val="00686DE3"/>
    <w:rsid w:val="006B3CCD"/>
    <w:rsid w:val="006B711C"/>
    <w:rsid w:val="007111EB"/>
    <w:rsid w:val="007A1822"/>
    <w:rsid w:val="007A483E"/>
    <w:rsid w:val="007E74F4"/>
    <w:rsid w:val="007F026F"/>
    <w:rsid w:val="00835E62"/>
    <w:rsid w:val="0086074F"/>
    <w:rsid w:val="00871CBD"/>
    <w:rsid w:val="008A3F35"/>
    <w:rsid w:val="008A5111"/>
    <w:rsid w:val="008D309A"/>
    <w:rsid w:val="008F5840"/>
    <w:rsid w:val="00930066"/>
    <w:rsid w:val="009409C7"/>
    <w:rsid w:val="0095143D"/>
    <w:rsid w:val="0096115D"/>
    <w:rsid w:val="00963E3F"/>
    <w:rsid w:val="00976DB7"/>
    <w:rsid w:val="00987A2C"/>
    <w:rsid w:val="00997230"/>
    <w:rsid w:val="009A645D"/>
    <w:rsid w:val="00A1164C"/>
    <w:rsid w:val="00A41680"/>
    <w:rsid w:val="00AA4D72"/>
    <w:rsid w:val="00AC3EB3"/>
    <w:rsid w:val="00AF6FE5"/>
    <w:rsid w:val="00B271CB"/>
    <w:rsid w:val="00B466EA"/>
    <w:rsid w:val="00BC1461"/>
    <w:rsid w:val="00BE5D4B"/>
    <w:rsid w:val="00BF5320"/>
    <w:rsid w:val="00C73D9F"/>
    <w:rsid w:val="00C939E7"/>
    <w:rsid w:val="00CB3959"/>
    <w:rsid w:val="00CB7C51"/>
    <w:rsid w:val="00CD4889"/>
    <w:rsid w:val="00CE07D9"/>
    <w:rsid w:val="00CE7C86"/>
    <w:rsid w:val="00CF3DCB"/>
    <w:rsid w:val="00D13E54"/>
    <w:rsid w:val="00D16CC9"/>
    <w:rsid w:val="00D40652"/>
    <w:rsid w:val="00D74EB4"/>
    <w:rsid w:val="00D77085"/>
    <w:rsid w:val="00DC2B93"/>
    <w:rsid w:val="00DF7965"/>
    <w:rsid w:val="00E52E86"/>
    <w:rsid w:val="00E75056"/>
    <w:rsid w:val="00E80115"/>
    <w:rsid w:val="00E830BE"/>
    <w:rsid w:val="00E83496"/>
    <w:rsid w:val="00E93BBD"/>
    <w:rsid w:val="00EE43EB"/>
    <w:rsid w:val="00F52A53"/>
    <w:rsid w:val="00F60E03"/>
    <w:rsid w:val="00F64946"/>
    <w:rsid w:val="00F8770A"/>
    <w:rsid w:val="00F951B5"/>
    <w:rsid w:val="00FE44AE"/>
    <w:rsid w:val="00FE78E2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15D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61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115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15D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D1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24D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4DE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B3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3C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7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D72"/>
    <w:rPr>
      <w:rFonts w:cs="Times New Roman"/>
    </w:rPr>
  </w:style>
  <w:style w:type="character" w:styleId="PageNumber">
    <w:name w:val="page number"/>
    <w:basedOn w:val="DefaultParagraphFont"/>
    <w:uiPriority w:val="99"/>
    <w:rsid w:val="0006743C"/>
    <w:rPr>
      <w:rFonts w:cs="Times New Roman"/>
    </w:rPr>
  </w:style>
  <w:style w:type="paragraph" w:customStyle="1" w:styleId="2">
    <w:name w:val="Знак2"/>
    <w:basedOn w:val="Normal"/>
    <w:uiPriority w:val="99"/>
    <w:rsid w:val="007E74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rsid w:val="006B711C"/>
    <w:pPr>
      <w:ind w:left="720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12</Pages>
  <Words>3110</Words>
  <Characters>17727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2014-11-20T13:33:00Z</cp:lastPrinted>
  <dcterms:created xsi:type="dcterms:W3CDTF">2013-11-13T19:39:00Z</dcterms:created>
  <dcterms:modified xsi:type="dcterms:W3CDTF">2014-11-20T13:43:00Z</dcterms:modified>
</cp:coreProperties>
</file>