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216E0D" w:rsidRPr="00EF1170" w:rsidRDefault="00216E0D" w:rsidP="00216E0D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63D19ED7" wp14:editId="7BC790E4">
            <wp:extent cx="769620" cy="81400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82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E0D" w:rsidRPr="00EF1170" w:rsidRDefault="00216E0D" w:rsidP="00216E0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АДМИНИСТРАЦИЯ</w:t>
      </w:r>
    </w:p>
    <w:p w:rsidR="00216E0D" w:rsidRPr="00EF1170" w:rsidRDefault="00216E0D" w:rsidP="00216E0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ПЕРЕВОЛОЧСКОГО СЕЛЬСКОГО ПОСЕЛЕНИЯ</w:t>
      </w:r>
    </w:p>
    <w:p w:rsidR="00216E0D" w:rsidRPr="00EF1170" w:rsidRDefault="00216E0D" w:rsidP="00216E0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РУДНЯНСКОГО РАЙОНА СМОЛЕНСКОЙ ОБЛАСТИ</w:t>
      </w:r>
    </w:p>
    <w:p w:rsidR="00216E0D" w:rsidRPr="00EF1170" w:rsidRDefault="00216E0D" w:rsidP="00216E0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16E0D" w:rsidRPr="00EF1170" w:rsidRDefault="00216E0D" w:rsidP="00216E0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>П</w:t>
      </w:r>
      <w:proofErr w:type="gramEnd"/>
      <w:r w:rsidRPr="00EF1170">
        <w:rPr>
          <w:rFonts w:ascii="Times New Roman" w:hAnsi="Times New Roman" w:cs="Times New Roman"/>
          <w:b/>
          <w:i w:val="0"/>
          <w:sz w:val="28"/>
          <w:szCs w:val="28"/>
        </w:rPr>
        <w:t xml:space="preserve"> О С Т А Н О В Л Е Н И Е</w:t>
      </w:r>
    </w:p>
    <w:p w:rsidR="00216E0D" w:rsidRPr="00EF1170" w:rsidRDefault="00216E0D" w:rsidP="00216E0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</w:p>
    <w:p w:rsidR="00216E0D" w:rsidRPr="00EF1170" w:rsidRDefault="00216E0D" w:rsidP="00216E0D">
      <w:pPr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i w:val="0"/>
          <w:sz w:val="28"/>
          <w:szCs w:val="28"/>
        </w:rPr>
        <w:t>18 мая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2020 г. № 29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16E0D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Об утверждении положения</w:t>
      </w:r>
    </w:p>
    <w:p w:rsidR="00F76F4E" w:rsidRPr="00F76F4E" w:rsidRDefault="00F76F4E" w:rsidP="00F76F4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 порядке использования </w:t>
      </w:r>
      <w:r w:rsidRPr="00F76F4E">
        <w:rPr>
          <w:rFonts w:ascii="Times New Roman" w:hAnsi="Times New Roman" w:cs="Times New Roman"/>
          <w:i w:val="0"/>
          <w:sz w:val="28"/>
          <w:szCs w:val="28"/>
        </w:rPr>
        <w:t>бюджетных ассигнований</w:t>
      </w:r>
    </w:p>
    <w:p w:rsidR="00216E0D" w:rsidRDefault="00F76F4E" w:rsidP="00F76F4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76F4E">
        <w:rPr>
          <w:rFonts w:ascii="Times New Roman" w:hAnsi="Times New Roman" w:cs="Times New Roman"/>
          <w:i w:val="0"/>
          <w:sz w:val="28"/>
          <w:szCs w:val="28"/>
        </w:rPr>
        <w:t>резервного фонда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</w:t>
      </w:r>
    </w:p>
    <w:p w:rsidR="00EF1170" w:rsidRDefault="00216E0D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 </w:t>
      </w:r>
    </w:p>
    <w:p w:rsidR="00216E0D" w:rsidRPr="00EF1170" w:rsidRDefault="00216E0D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Руднянского района Смоленской области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B3057" w:rsidRDefault="00EF1170" w:rsidP="009B305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В соответствии со статьей 81 Бюджетног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>о кодекса Российской Федерации 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дминистрация </w:t>
      </w:r>
      <w:proofErr w:type="spellStart"/>
      <w:r w:rsidR="00216E0D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Руднянского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F1170" w:rsidRPr="00EF1170" w:rsidRDefault="00EF1170" w:rsidP="009B3057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о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с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т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а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н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о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в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л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я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е</w:t>
      </w:r>
      <w:r w:rsidR="00216E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т: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F76F4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Утвердить прилагаемое положение о</w:t>
      </w:r>
      <w:r w:rsidR="00F76F4E" w:rsidRPr="00F76F4E">
        <w:t xml:space="preserve"> </w:t>
      </w:r>
      <w:r w:rsidR="00F76F4E">
        <w:rPr>
          <w:rFonts w:ascii="Times New Roman" w:hAnsi="Times New Roman" w:cs="Times New Roman"/>
          <w:i w:val="0"/>
          <w:sz w:val="28"/>
          <w:szCs w:val="28"/>
        </w:rPr>
        <w:t xml:space="preserve">порядке использования бюджетных ассигнований </w:t>
      </w:r>
      <w:r w:rsidR="00F76F4E" w:rsidRPr="00F76F4E">
        <w:rPr>
          <w:rFonts w:ascii="Times New Roman" w:hAnsi="Times New Roman" w:cs="Times New Roman"/>
          <w:i w:val="0"/>
          <w:sz w:val="28"/>
          <w:szCs w:val="28"/>
        </w:rPr>
        <w:t>резервного фонда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</w:t>
      </w:r>
      <w:proofErr w:type="spellStart"/>
      <w:r w:rsidR="009966FB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9966FB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9966FB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9966FB">
        <w:rPr>
          <w:rFonts w:ascii="Times New Roman" w:hAnsi="Times New Roman" w:cs="Times New Roman"/>
          <w:i w:val="0"/>
          <w:sz w:val="28"/>
          <w:szCs w:val="28"/>
        </w:rPr>
        <w:t xml:space="preserve"> Руднянского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Признать утратившим силу постановление администрации </w:t>
      </w:r>
      <w:proofErr w:type="spellStart"/>
      <w:r w:rsidR="009966FB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9966FB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9966FB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9966FB">
        <w:rPr>
          <w:rFonts w:ascii="Times New Roman" w:hAnsi="Times New Roman" w:cs="Times New Roman"/>
          <w:i w:val="0"/>
          <w:sz w:val="28"/>
          <w:szCs w:val="28"/>
        </w:rPr>
        <w:t xml:space="preserve"> Руднянского района Смоленской области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от 04.05.2018 №32</w:t>
      </w:r>
      <w:r w:rsidR="009966FB"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«</w:t>
      </w:r>
      <w:r w:rsidR="009B3057" w:rsidRPr="009B3057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Администрации </w:t>
      </w:r>
      <w:proofErr w:type="spellStart"/>
      <w:r w:rsidR="009B3057" w:rsidRPr="009B3057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9B3057" w:rsidRP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Руднянского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». </w:t>
      </w:r>
    </w:p>
    <w:p w:rsidR="00EF1170" w:rsidRPr="00EF1170" w:rsidRDefault="009966FB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3. </w:t>
      </w:r>
      <w:r w:rsidRPr="009966FB">
        <w:rPr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966FB">
        <w:rPr>
          <w:rFonts w:ascii="Times New Roman" w:hAnsi="Times New Roman" w:cs="Times New Roman"/>
          <w:i w:val="0"/>
          <w:sz w:val="28"/>
          <w:szCs w:val="28"/>
        </w:rPr>
        <w:t>сельского поселения Руднянского района Смоленской области.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B3057" w:rsidRPr="00EF1170" w:rsidRDefault="009B3057" w:rsidP="009B305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образования </w:t>
      </w:r>
    </w:p>
    <w:p w:rsidR="009B3057" w:rsidRPr="00EF1170" w:rsidRDefault="009B3057" w:rsidP="009B305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9B3057" w:rsidRPr="00EF1170" w:rsidRDefault="009B3057" w:rsidP="009B305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Руднянского района Смоленской области                                   </w:t>
      </w:r>
      <w:r w:rsidRPr="00697A28">
        <w:rPr>
          <w:rFonts w:ascii="Times New Roman" w:hAnsi="Times New Roman" w:cs="Times New Roman"/>
          <w:b/>
          <w:i w:val="0"/>
          <w:sz w:val="28"/>
          <w:szCs w:val="28"/>
        </w:rPr>
        <w:t>Т.П. Силаева</w:t>
      </w:r>
    </w:p>
    <w:p w:rsidR="009B3057" w:rsidRPr="00EF1170" w:rsidRDefault="009B3057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B3057" w:rsidRDefault="00EF1170" w:rsidP="009966F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Утверждено </w:t>
      </w:r>
    </w:p>
    <w:p w:rsidR="009B3057" w:rsidRDefault="00EF1170" w:rsidP="009B305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постановлением 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>администрации</w:t>
      </w:r>
    </w:p>
    <w:p w:rsidR="00EF1170" w:rsidRDefault="009B3057" w:rsidP="009B305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сельского 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поселения </w:t>
      </w:r>
    </w:p>
    <w:p w:rsidR="009B3057" w:rsidRPr="00EF1170" w:rsidRDefault="009B3057" w:rsidP="009B3057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Руднянского района Смоленской области</w:t>
      </w:r>
    </w:p>
    <w:p w:rsidR="00EF1170" w:rsidRPr="00EF1170" w:rsidRDefault="009B3057" w:rsidP="009966F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от 18 мая 2020 г. № 29</w:t>
      </w:r>
    </w:p>
    <w:p w:rsidR="00EF1170" w:rsidRPr="00EF1170" w:rsidRDefault="00EF1170" w:rsidP="009966F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F76F4E" w:rsidRPr="00F76F4E" w:rsidRDefault="00EF1170" w:rsidP="00F76F4E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Положение </w:t>
      </w:r>
      <w:r w:rsidR="00F76F4E" w:rsidRPr="00F76F4E">
        <w:rPr>
          <w:rFonts w:ascii="Times New Roman" w:hAnsi="Times New Roman" w:cs="Times New Roman"/>
          <w:i w:val="0"/>
          <w:sz w:val="28"/>
          <w:szCs w:val="28"/>
        </w:rPr>
        <w:t>о порядке использования</w:t>
      </w:r>
    </w:p>
    <w:p w:rsidR="00EF1170" w:rsidRPr="00EF1170" w:rsidRDefault="00F76F4E" w:rsidP="00F76F4E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бюджетных ассигнований </w:t>
      </w:r>
      <w:r w:rsidRPr="00F76F4E">
        <w:rPr>
          <w:rFonts w:ascii="Times New Roman" w:hAnsi="Times New Roman" w:cs="Times New Roman"/>
          <w:i w:val="0"/>
          <w:sz w:val="28"/>
          <w:szCs w:val="28"/>
        </w:rPr>
        <w:t>резервного фонда</w:t>
      </w:r>
    </w:p>
    <w:p w:rsidR="00EF1170" w:rsidRDefault="009B3057" w:rsidP="009966F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А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>дминистрации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B3057" w:rsidRDefault="009B3057" w:rsidP="009966F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Руднянского района Смоленской области</w:t>
      </w:r>
    </w:p>
    <w:p w:rsidR="009966FB" w:rsidRPr="00EF1170" w:rsidRDefault="009966FB" w:rsidP="009966F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9B3057" w:rsidRDefault="00EF1170" w:rsidP="009966FB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>1.</w:t>
      </w: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Общие положения</w:t>
      </w:r>
    </w:p>
    <w:p w:rsidR="009B3057" w:rsidRPr="00EF1170" w:rsidRDefault="009B3057" w:rsidP="009966F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Резервный фонд администрации </w:t>
      </w:r>
      <w:proofErr w:type="spellStart"/>
      <w:r w:rsidR="009B3057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Руднянского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(далее – резервный фонд) формируется в расходной части бюджета </w:t>
      </w:r>
      <w:proofErr w:type="spellStart"/>
      <w:r w:rsidR="009B3057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9B3057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Руднянского района Смоленской области</w:t>
      </w:r>
      <w:r w:rsidR="009B3057"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и не может превышать 3 процента общего объема расходов, утвержденного решением о бюджете </w:t>
      </w:r>
      <w:proofErr w:type="spellStart"/>
      <w:r w:rsidR="009B3057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сельского</w:t>
      </w:r>
      <w:r w:rsidR="009B3057" w:rsidRPr="00EF1170">
        <w:rPr>
          <w:rFonts w:ascii="Times New Roman" w:hAnsi="Times New Roman" w:cs="Times New Roman"/>
          <w:i w:val="0"/>
          <w:sz w:val="28"/>
          <w:szCs w:val="28"/>
        </w:rPr>
        <w:t xml:space="preserve"> поселения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 Руднянского района Смоленской области</w:t>
      </w:r>
      <w:r w:rsidR="009B3057"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(далее – бюджет поселения) на соответствующий финансовый год и плановый период. </w:t>
      </w:r>
      <w:proofErr w:type="gramEnd"/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Расходы резервного фонда предусма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 xml:space="preserve">триваются в бюджете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поселения отдельной строкой.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Размер резервного фонда определяется при формировании бюджета поселения и устанавливается решением о бюджете поселения на соответствующий финансовый год и плановый период.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Средства резервного фонда расходуются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Чрезвычайная ситуация – это обстановка на территории поселения, сложившаяся в результате аварии, опасного природного явления, катастрофы, эпидемии, стихийного или иных бедствий, которые могут повлечь или повлекли за собой человеческие жертвы, ущерб здоровью людей или окружающей природной зоне, значительные материальные потери и нарушение условий жизнедеятельности людей.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Распорядителем резервного фонда местного бюджета является Администрация поселения.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9B3057" w:rsidRDefault="00EF1170" w:rsidP="009B30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>2.</w:t>
      </w: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Направление расходования средств резервного фонда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Расходование средств резервного фонда осуществляется по следующим основным направлениям: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>2.1.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Финансирование мероприятий по предупреждению и ликвидации последствий чрезвычайных ситуаций и стихийных б</w:t>
      </w:r>
      <w:r w:rsidR="009B3057">
        <w:rPr>
          <w:rFonts w:ascii="Times New Roman" w:hAnsi="Times New Roman" w:cs="Times New Roman"/>
          <w:i w:val="0"/>
          <w:sz w:val="28"/>
          <w:szCs w:val="28"/>
        </w:rPr>
        <w:t>едствий на территории поселения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, в том числе расходов на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2) предупреждение ситуаций, которые могут привести к нарушению функционирования систем жизнеобеспечения населения сельского поселения, ликвидацию их последствий;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3) 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4)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5) оказание единовременной материальной помощи гражданам, пострадавшим от чрезвычайных ситуаций и стихийных бедствий.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2.2. Финансирование иных непредвиденных расходов. К иным непредвиденным расходам относятся на проведение ремонтных и восстановительных работ, не связанных с чрезвычайными ситуациями, оказание разовой материальной помощи гражданам, муниципальным предприятиям, организациям и объединениям, в </w:t>
      </w: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т.ч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. для создания ими музеев, библиотек, клубов и других объектов социально-культурной, общественно-значимой сферы.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поселения на соответствующий финансовый год и плановый период или в случае недостаточности средств, находящихся в распоряжении органов местного самоуправления поселения, осуществляющих указанные расходы.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2.4. Использование средств резервного фонда на цели, не предусмотренные настоящим Положением, не допускается. </w:t>
      </w:r>
    </w:p>
    <w:p w:rsidR="00EF1170" w:rsidRPr="009B3057" w:rsidRDefault="00EF1170" w:rsidP="009B30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Default="00EF1170" w:rsidP="009B30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>3.</w:t>
      </w: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  <w:t>Управление средствами резервного фонда</w:t>
      </w:r>
    </w:p>
    <w:p w:rsidR="009B3057" w:rsidRPr="009B3057" w:rsidRDefault="009B3057" w:rsidP="009B30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3.1.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Решение об использовании средств резервного фонда принимается администрацией поселения ф форме постановления.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3.2.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>К проекту постановления администрации поселения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счеты, акты сверок, договоры, соглашения, экспертные заключения и т.п.).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В обосновании должны быть указаны следующие сведения: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>цели расходования средств;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обоснования недостаточности средств, находящихся в расположении;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мотивированное обоснование непредвиденности расходов.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3.3.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Ходатайство о выделении средств из резервного фонда на финансирование непредвиденных расходов направляется главе поселения.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К указанному ходатайству должны быть приложены обоснование и документы, указанные в пункте 3.2 настоящего Положения.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3.4.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Глава поселения направляет поступившие документы на рассмотрение в администрацию поселения.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По результатам рассмотрения представленного ходатайства с приложенными к нему документами администрация поселения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10 рабочих дней со дня поступления документов в администрацию поселения от главы поселения.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В случае положительного заключения администрация поселения готовит проект постановления администрации поселения о выделении средств из резервного фонда.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В случае отрицательного заключения администрация поселения готовит проект письма главы поселения об отклонении ходатайства с мотивированным обоснованием отказа в выделении средств из резервного фонда.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Письмо направляется главой поселения лицу, обратившемуся с ходатайством.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3.5.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ab/>
        <w:t xml:space="preserve">Основаниями для отказа в выделении средств из резервного фонда на цели. </w:t>
      </w: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Указанные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в ходатайстве, являются: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несоответствие целей, на которые запрашиваются средства резервного фонда, полномочия поселения;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отсутствие обоснования и документов, указанных в пункте 3.2 настоящего Положения.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9B3057" w:rsidRDefault="00EF1170" w:rsidP="009B30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>4.</w:t>
      </w:r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ab/>
      </w:r>
      <w:proofErr w:type="gramStart"/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>Контроль за</w:t>
      </w:r>
      <w:proofErr w:type="gramEnd"/>
      <w:r w:rsidRPr="009B3057">
        <w:rPr>
          <w:rFonts w:ascii="Times New Roman" w:hAnsi="Times New Roman" w:cs="Times New Roman"/>
          <w:b/>
          <w:i w:val="0"/>
          <w:sz w:val="28"/>
          <w:szCs w:val="28"/>
        </w:rPr>
        <w:t xml:space="preserve"> расходованием средств резервного фонда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F1170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расходованием средств резервного фонда осуществляется администрацией поселения.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Средства резервного фонда, предоставленные в соответствии с постановлением Администрации поселения, подлежат использованию в течение финансового года, для исполнения расходных обязательств, в котором они были предназначены. Неиспользованные остатки резервного фонда на следующий год не переносятся.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Получатели средств резервного фонда, в месячный срок после ее получения представляют в администрацию поселения отчет о целевом использовании средства резервного фонда.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Средства, используемые не по целевому назначению, подлежат возврату в бюджет сельского поселения.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Информация об использовании бюджетных ассигнований резервных фондов в виде отчета прилагается к ежеквартальному и годовому отчету об исполнении бюджета поселения.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Расходы, произведенные за счет средств резервного фонда, отражаются в отчёте об исполнении бюджета поселения по соответствующим кодам бюджетной классификации.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76F4E" w:rsidRDefault="00F76F4E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76F4E" w:rsidRDefault="00F76F4E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76F4E" w:rsidRDefault="00F76F4E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76F4E" w:rsidRDefault="00F76F4E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76F4E" w:rsidRDefault="00F76F4E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8671B" w:rsidRDefault="0078671B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76F4E" w:rsidRDefault="00F76F4E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F76F4E" w:rsidRPr="00EF1170" w:rsidRDefault="00F76F4E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F76F4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lastRenderedPageBreak/>
        <w:t>Приложение N 1</w:t>
      </w:r>
    </w:p>
    <w:p w:rsidR="00EF1170" w:rsidRPr="00EF1170" w:rsidRDefault="00EF1170" w:rsidP="00F76F4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к Положению </w:t>
      </w:r>
    </w:p>
    <w:p w:rsidR="00EF1170" w:rsidRPr="00EF1170" w:rsidRDefault="00EF1170" w:rsidP="00F76F4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 порядке использования</w:t>
      </w:r>
    </w:p>
    <w:p w:rsidR="00EF1170" w:rsidRPr="00EF1170" w:rsidRDefault="00EF1170" w:rsidP="00F76F4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бюджетных ассигнований</w:t>
      </w:r>
    </w:p>
    <w:p w:rsidR="00EF1170" w:rsidRPr="00EF1170" w:rsidRDefault="00EF1170" w:rsidP="00F76F4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резервного фонда</w:t>
      </w:r>
    </w:p>
    <w:p w:rsidR="00EF1170" w:rsidRPr="00EF1170" w:rsidRDefault="00EF1170" w:rsidP="00F76F4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Администрации</w:t>
      </w:r>
      <w:r w:rsidR="00F76F4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F76F4E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8671B" w:rsidRDefault="0078671B" w:rsidP="00F76F4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="00F76F4E">
        <w:rPr>
          <w:rFonts w:ascii="Times New Roman" w:hAnsi="Times New Roman" w:cs="Times New Roman"/>
          <w:i w:val="0"/>
          <w:sz w:val="28"/>
          <w:szCs w:val="28"/>
        </w:rPr>
        <w:t>ельского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>поселения</w:t>
      </w:r>
    </w:p>
    <w:p w:rsidR="00EF1170" w:rsidRPr="00EF1170" w:rsidRDefault="0078671B" w:rsidP="00F76F4E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Руднянского района Смоленской области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Форма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УТВЕРЖДЕН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EF1170" w:rsidRPr="00EF1170" w:rsidRDefault="0078671B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_______</w:t>
      </w:r>
      <w:r w:rsidR="00EF1170" w:rsidRPr="00EF1170">
        <w:rPr>
          <w:rFonts w:ascii="Times New Roman" w:hAnsi="Times New Roman" w:cs="Times New Roman"/>
          <w:i w:val="0"/>
          <w:sz w:val="28"/>
          <w:szCs w:val="28"/>
        </w:rPr>
        <w:t>__________</w:t>
      </w:r>
      <w:r>
        <w:rPr>
          <w:rFonts w:ascii="Times New Roman" w:hAnsi="Times New Roman" w:cs="Times New Roman"/>
          <w:i w:val="0"/>
          <w:sz w:val="28"/>
          <w:szCs w:val="28"/>
        </w:rPr>
        <w:t>_________</w:t>
      </w:r>
    </w:p>
    <w:p w:rsidR="00EF1170" w:rsidRPr="00EF1170" w:rsidRDefault="00EF1170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>___________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>_________________</w:t>
      </w:r>
    </w:p>
    <w:p w:rsidR="00EF1170" w:rsidRPr="00EF1170" w:rsidRDefault="00EF1170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(подпись)        (расшифровка подписи)</w:t>
      </w:r>
    </w:p>
    <w:p w:rsidR="00EF1170" w:rsidRPr="00EF1170" w:rsidRDefault="00EF1170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«____» ______________ 20___ года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91DF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ОТЧЕТ</w:t>
      </w:r>
    </w:p>
    <w:p w:rsidR="00EF1170" w:rsidRPr="00EF1170" w:rsidRDefault="00EF1170" w:rsidP="00891DF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</w:t>
      </w:r>
    </w:p>
    <w:p w:rsidR="00EF1170" w:rsidRPr="00EF1170" w:rsidRDefault="00EF1170" w:rsidP="00891DF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(наименование субъекта, в распоряжение которого выделены средства резервного фонда)</w:t>
      </w:r>
    </w:p>
    <w:p w:rsidR="00EF1170" w:rsidRPr="00EF1170" w:rsidRDefault="00EF1170" w:rsidP="00891DF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 целевом использовании средств, выделенных из резервного фонда</w:t>
      </w:r>
    </w:p>
    <w:p w:rsidR="00EF1170" w:rsidRPr="00EF1170" w:rsidRDefault="00EF1170" w:rsidP="00891DF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Администрация _____________ поселения в соответствии с распоряжением</w:t>
      </w:r>
    </w:p>
    <w:p w:rsidR="00EF1170" w:rsidRPr="00EF1170" w:rsidRDefault="00EF1170" w:rsidP="00891DF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Администрации ________ поселения от _____________ N ___________</w:t>
      </w:r>
    </w:p>
    <w:p w:rsidR="00891DF8" w:rsidRDefault="00891DF8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1DF8" w:rsidRDefault="00891DF8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2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808"/>
        <w:gridCol w:w="1322"/>
        <w:gridCol w:w="1598"/>
        <w:gridCol w:w="1746"/>
        <w:gridCol w:w="1819"/>
        <w:gridCol w:w="1277"/>
      </w:tblGrid>
      <w:tr w:rsidR="0078671B" w:rsidRPr="0078671B" w:rsidTr="0078671B">
        <w:tc>
          <w:tcPr>
            <w:tcW w:w="851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N</w:t>
            </w:r>
          </w:p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proofErr w:type="gramStart"/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</w:t>
            </w:r>
            <w:proofErr w:type="gramEnd"/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en-US"/>
              </w:rPr>
              <w:t>/</w:t>
            </w: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п</w:t>
            </w:r>
          </w:p>
        </w:tc>
        <w:tc>
          <w:tcPr>
            <w:tcW w:w="1808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Направление расходования денежных сре</w:t>
            </w:r>
            <w:proofErr w:type="gramStart"/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дств  в с</w:t>
            </w:r>
            <w:proofErr w:type="gramEnd"/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оответствии с распоряжением Администрации ____ поселения о выделении средств из резервного фонда поселения</w:t>
            </w:r>
          </w:p>
        </w:tc>
        <w:tc>
          <w:tcPr>
            <w:tcW w:w="1322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Коды классификации расходов местного бюджета</w:t>
            </w:r>
          </w:p>
        </w:tc>
        <w:tc>
          <w:tcPr>
            <w:tcW w:w="1598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Сумма в соответствии с распоряжением Администрации ___ поселения о выделении средств из резервного фонда поселения</w:t>
            </w:r>
          </w:p>
        </w:tc>
        <w:tc>
          <w:tcPr>
            <w:tcW w:w="1746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Кассовый расход, сложившийся по результатам проведения соответствующих мероприятий</w:t>
            </w:r>
          </w:p>
        </w:tc>
        <w:tc>
          <w:tcPr>
            <w:tcW w:w="1819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Остаток неиспользованных денежных средств, в которых отсутствует потребность (гр.4 – гр. 5)</w:t>
            </w:r>
          </w:p>
        </w:tc>
        <w:tc>
          <w:tcPr>
            <w:tcW w:w="1277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Номер и дата платежного документа на возврат остатка денежных средств, в которых отсутствует потребность</w:t>
            </w:r>
          </w:p>
        </w:tc>
      </w:tr>
      <w:tr w:rsidR="0078671B" w:rsidRPr="0078671B" w:rsidTr="0078671B">
        <w:tc>
          <w:tcPr>
            <w:tcW w:w="851" w:type="dxa"/>
          </w:tcPr>
          <w:p w:rsidR="0078671B" w:rsidRPr="0078671B" w:rsidRDefault="0078671B" w:rsidP="0078671B">
            <w:pPr>
              <w:jc w:val="right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:rsidR="0078671B" w:rsidRPr="0078671B" w:rsidRDefault="0078671B" w:rsidP="0078671B">
            <w:pPr>
              <w:jc w:val="right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322" w:type="dxa"/>
          </w:tcPr>
          <w:p w:rsidR="0078671B" w:rsidRPr="0078671B" w:rsidRDefault="0078671B" w:rsidP="0078671B">
            <w:pPr>
              <w:jc w:val="right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598" w:type="dxa"/>
          </w:tcPr>
          <w:p w:rsidR="0078671B" w:rsidRPr="0078671B" w:rsidRDefault="0078671B" w:rsidP="0078671B">
            <w:pPr>
              <w:jc w:val="right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746" w:type="dxa"/>
          </w:tcPr>
          <w:p w:rsidR="0078671B" w:rsidRPr="0078671B" w:rsidRDefault="0078671B" w:rsidP="0078671B">
            <w:pPr>
              <w:jc w:val="right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819" w:type="dxa"/>
          </w:tcPr>
          <w:p w:rsidR="0078671B" w:rsidRPr="0078671B" w:rsidRDefault="0078671B" w:rsidP="0078671B">
            <w:pPr>
              <w:jc w:val="right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277" w:type="dxa"/>
          </w:tcPr>
          <w:p w:rsidR="0078671B" w:rsidRPr="0078671B" w:rsidRDefault="0078671B" w:rsidP="0078671B">
            <w:pPr>
              <w:jc w:val="right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7</w:t>
            </w:r>
          </w:p>
        </w:tc>
      </w:tr>
      <w:tr w:rsidR="0078671B" w:rsidRPr="0078671B" w:rsidTr="0078671B">
        <w:tc>
          <w:tcPr>
            <w:tcW w:w="851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  <w:t>итого</w:t>
            </w:r>
          </w:p>
        </w:tc>
        <w:tc>
          <w:tcPr>
            <w:tcW w:w="1808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598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746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819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8671B" w:rsidRDefault="00EF1170" w:rsidP="0078671B">
      <w:pPr>
        <w:spacing w:after="0" w:line="240" w:lineRule="auto"/>
        <w:ind w:left="-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Составил _________________________ 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__________  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_________________ </w:t>
      </w:r>
    </w:p>
    <w:p w:rsidR="00EF1170" w:rsidRPr="00EF1170" w:rsidRDefault="00EF1170" w:rsidP="0078671B">
      <w:pPr>
        <w:spacing w:after="0" w:line="240" w:lineRule="auto"/>
        <w:ind w:left="-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(должность ответственного исполнителя)       (подпись)       (расшифровка подписи)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«_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>__»  _______________ 20 ___ года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Приложение N 2</w:t>
      </w:r>
    </w:p>
    <w:p w:rsidR="0078671B" w:rsidRPr="00EF1170" w:rsidRDefault="0078671B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к Положению </w:t>
      </w:r>
    </w:p>
    <w:p w:rsidR="0078671B" w:rsidRPr="00EF1170" w:rsidRDefault="0078671B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 порядке использования</w:t>
      </w:r>
    </w:p>
    <w:p w:rsidR="0078671B" w:rsidRPr="00EF1170" w:rsidRDefault="0078671B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бюджетных ассигнований</w:t>
      </w:r>
    </w:p>
    <w:p w:rsidR="0078671B" w:rsidRPr="00EF1170" w:rsidRDefault="0078671B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резервного фонда</w:t>
      </w:r>
    </w:p>
    <w:p w:rsidR="0078671B" w:rsidRPr="00EF1170" w:rsidRDefault="0078671B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8671B" w:rsidRDefault="0078671B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сельского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поселения</w:t>
      </w:r>
    </w:p>
    <w:p w:rsidR="0078671B" w:rsidRPr="00EF1170" w:rsidRDefault="0078671B" w:rsidP="0078671B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Руднянского района Смоленской области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8671B" w:rsidRDefault="0078671B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Форма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78671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ОТЧЕТ</w:t>
      </w:r>
    </w:p>
    <w:p w:rsidR="00EF1170" w:rsidRPr="00EF1170" w:rsidRDefault="00EF1170" w:rsidP="0078671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об использовании бюджетных ассигнований резервного фонда</w:t>
      </w:r>
    </w:p>
    <w:p w:rsidR="00EF1170" w:rsidRPr="00EF1170" w:rsidRDefault="00EF1170" w:rsidP="0078671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Администрации ___________ поселения за 20__ год</w:t>
      </w:r>
    </w:p>
    <w:p w:rsidR="00EF1170" w:rsidRPr="00EF1170" w:rsidRDefault="00EF1170" w:rsidP="0078671B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>___________________________________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>_______________________________</w:t>
      </w:r>
    </w:p>
    <w:p w:rsid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</w:t>
      </w:r>
      <w:r w:rsidR="0078671B"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>(наименование финансового органа)</w:t>
      </w:r>
    </w:p>
    <w:p w:rsidR="0078671B" w:rsidRPr="00EF1170" w:rsidRDefault="0078671B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94"/>
        <w:gridCol w:w="6892"/>
        <w:gridCol w:w="2085"/>
      </w:tblGrid>
      <w:tr w:rsidR="0078671B" w:rsidRPr="0078671B" w:rsidTr="00A24C44">
        <w:tc>
          <w:tcPr>
            <w:tcW w:w="540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gramStart"/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en-US"/>
              </w:rPr>
              <w:t>/</w:t>
            </w: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</w:t>
            </w:r>
          </w:p>
        </w:tc>
        <w:tc>
          <w:tcPr>
            <w:tcW w:w="6939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Наименование финансового показателя</w:t>
            </w:r>
          </w:p>
        </w:tc>
        <w:tc>
          <w:tcPr>
            <w:tcW w:w="2092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  </w:t>
            </w: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Сумма (</w:t>
            </w:r>
            <w:proofErr w:type="spellStart"/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руб</w:t>
            </w:r>
            <w:proofErr w:type="gramStart"/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.к</w:t>
            </w:r>
            <w:proofErr w:type="gramEnd"/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оп</w:t>
            </w:r>
            <w:proofErr w:type="spellEnd"/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.)</w:t>
            </w:r>
          </w:p>
        </w:tc>
      </w:tr>
      <w:tr w:rsidR="0078671B" w:rsidRPr="0078671B" w:rsidTr="00A24C44">
        <w:trPr>
          <w:trHeight w:val="567"/>
        </w:trPr>
        <w:tc>
          <w:tcPr>
            <w:tcW w:w="540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6939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Размер утвержденного резервного фонда</w:t>
            </w:r>
          </w:p>
        </w:tc>
        <w:tc>
          <w:tcPr>
            <w:tcW w:w="2092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78671B" w:rsidRPr="0078671B" w:rsidTr="00A24C44">
        <w:tc>
          <w:tcPr>
            <w:tcW w:w="540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6939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Объем лимитов бюджетных обязательств в соответствии с распоряжениями Администрации Смоленской области</w:t>
            </w:r>
          </w:p>
        </w:tc>
        <w:tc>
          <w:tcPr>
            <w:tcW w:w="2092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78671B" w:rsidRPr="0078671B" w:rsidTr="00A24C44">
        <w:tc>
          <w:tcPr>
            <w:tcW w:w="540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6939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Кассовый расход средств областного бюджета в части средств резервного фонда</w:t>
            </w:r>
          </w:p>
        </w:tc>
        <w:tc>
          <w:tcPr>
            <w:tcW w:w="2092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78671B" w:rsidRPr="0078671B" w:rsidTr="00A24C44">
        <w:trPr>
          <w:trHeight w:val="549"/>
        </w:trPr>
        <w:tc>
          <w:tcPr>
            <w:tcW w:w="540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6939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Остаток средств резервного фонда (стр. 1 – стр.2)</w:t>
            </w:r>
          </w:p>
        </w:tc>
        <w:tc>
          <w:tcPr>
            <w:tcW w:w="2092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  <w:tr w:rsidR="0078671B" w:rsidRPr="0078671B" w:rsidTr="00A24C44">
        <w:tc>
          <w:tcPr>
            <w:tcW w:w="540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6939" w:type="dxa"/>
          </w:tcPr>
          <w:p w:rsidR="0078671B" w:rsidRPr="0078671B" w:rsidRDefault="0078671B" w:rsidP="0078671B">
            <w:pPr>
              <w:jc w:val="center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78671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Остаток неиспользованных лимитов бюджетных обязательств резервного фонда (стр. 2 – стр. 3)</w:t>
            </w:r>
          </w:p>
        </w:tc>
        <w:tc>
          <w:tcPr>
            <w:tcW w:w="2092" w:type="dxa"/>
          </w:tcPr>
          <w:p w:rsidR="0078671B" w:rsidRPr="0078671B" w:rsidRDefault="0078671B" w:rsidP="0078671B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Руководитель         ____________     ________________________    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(подпись)          (расшифровка подписи)                                              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Главный бухгалтер       ___________      _________________________ 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(подпись)            (расшифровка подписи)</w:t>
      </w:r>
    </w:p>
    <w:p w:rsidR="00EF1170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852B9" w:rsidRPr="00EF1170" w:rsidRDefault="00EF1170" w:rsidP="0080077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«___» __________ 20__ года                                          </w:t>
      </w:r>
    </w:p>
    <w:sectPr w:rsidR="00E852B9" w:rsidRPr="00EF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D58"/>
    <w:multiLevelType w:val="hybridMultilevel"/>
    <w:tmpl w:val="CF7AFEDA"/>
    <w:lvl w:ilvl="0" w:tplc="3648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A782B"/>
    <w:multiLevelType w:val="hybridMultilevel"/>
    <w:tmpl w:val="671041A4"/>
    <w:lvl w:ilvl="0" w:tplc="9AECF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1843"/>
    <w:multiLevelType w:val="hybridMultilevel"/>
    <w:tmpl w:val="4F30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06A0"/>
    <w:multiLevelType w:val="hybridMultilevel"/>
    <w:tmpl w:val="0772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00733"/>
    <w:multiLevelType w:val="hybridMultilevel"/>
    <w:tmpl w:val="73F03F38"/>
    <w:lvl w:ilvl="0" w:tplc="58BA5A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ind w:left="14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17"/>
    <w:rsid w:val="0014458C"/>
    <w:rsid w:val="001E277E"/>
    <w:rsid w:val="00216E0D"/>
    <w:rsid w:val="00697A28"/>
    <w:rsid w:val="006E333D"/>
    <w:rsid w:val="0078671B"/>
    <w:rsid w:val="007F6F53"/>
    <w:rsid w:val="00800777"/>
    <w:rsid w:val="00891DF8"/>
    <w:rsid w:val="00925317"/>
    <w:rsid w:val="009966FB"/>
    <w:rsid w:val="009B3057"/>
    <w:rsid w:val="009D641E"/>
    <w:rsid w:val="00E852B9"/>
    <w:rsid w:val="00EF1170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1170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1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78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78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1170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1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E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78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59"/>
    <w:rsid w:val="0078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cp:lastPrinted>2020-05-18T06:33:00Z</cp:lastPrinted>
  <dcterms:created xsi:type="dcterms:W3CDTF">2020-05-18T06:32:00Z</dcterms:created>
  <dcterms:modified xsi:type="dcterms:W3CDTF">2020-05-18T08:49:00Z</dcterms:modified>
</cp:coreProperties>
</file>