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4" w:rsidRPr="007B7D74" w:rsidRDefault="00D12B70" w:rsidP="007B7D74">
      <w:pPr>
        <w:pStyle w:val="1"/>
        <w:rPr>
          <w:rFonts w:eastAsia="Times New Roman"/>
          <w:color w:val="000000"/>
          <w:spacing w:val="8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46A862" wp14:editId="21B6903E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70" w:rsidRPr="00D12B70" w:rsidRDefault="00D12B70" w:rsidP="00D12B7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1474" w:right="2112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                  </w:t>
      </w:r>
      <w:r w:rsidRPr="00D12B70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АДМИНИСТРАЦИЯ</w:t>
      </w:r>
    </w:p>
    <w:p w:rsidR="00D12B70" w:rsidRPr="00D12B70" w:rsidRDefault="00D12B70" w:rsidP="00D12B7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2112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           </w:t>
      </w:r>
      <w:r w:rsidRPr="00D12B7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ПЕРЕВОЛОЧСКОГО СЕЛЬСКОГО ПОСЕЛЕНИЯ</w:t>
      </w:r>
    </w:p>
    <w:p w:rsidR="00D12B70" w:rsidRPr="00D12B70" w:rsidRDefault="00D12B70" w:rsidP="00D12B70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          </w:t>
      </w:r>
      <w:r w:rsidRPr="00D12B70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РУДНЯНСКОГО </w:t>
      </w:r>
      <w:r w:rsidRPr="00D12B7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РАЙОНА СМОЛЕНСКОЙ ОБЛАСТИ</w:t>
      </w:r>
    </w:p>
    <w:p w:rsidR="00D12B70" w:rsidRPr="00D12B70" w:rsidRDefault="00D12B70" w:rsidP="00D12B70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ind w:right="1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70">
        <w:rPr>
          <w:rFonts w:ascii="Times New Roman" w:eastAsia="Times New Roman" w:hAnsi="Times New Roman" w:cs="Times New Roman"/>
          <w:b/>
          <w:color w:val="000000"/>
          <w:spacing w:val="132"/>
          <w:sz w:val="28"/>
          <w:szCs w:val="28"/>
          <w:lang w:eastAsia="ru-RU"/>
        </w:rPr>
        <w:t>ПОСТАНОВЛЕНИЕ</w:t>
      </w:r>
    </w:p>
    <w:p w:rsidR="007B7D74" w:rsidRDefault="007B7D74" w:rsidP="00EA7EAA">
      <w:pPr>
        <w:widowControl w:val="0"/>
        <w:shd w:val="clear" w:color="auto" w:fill="FFFFFF"/>
        <w:tabs>
          <w:tab w:val="left" w:pos="860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B70" w:rsidRPr="00D12B70" w:rsidRDefault="00D12B70" w:rsidP="00EA7EAA">
      <w:pPr>
        <w:widowControl w:val="0"/>
        <w:shd w:val="clear" w:color="auto" w:fill="FFFFFF"/>
        <w:tabs>
          <w:tab w:val="left" w:pos="860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1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0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октября  </w:t>
      </w:r>
      <w:r w:rsidRPr="00D1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                                                                                 № </w:t>
      </w:r>
      <w:r w:rsidR="00D0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F62B15" w:rsidRPr="00EA7EAA" w:rsidRDefault="00F62B15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62B15" w:rsidRPr="00EA7EAA" w:rsidRDefault="00F62B15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15" w:rsidRPr="00EA7EAA" w:rsidRDefault="00F62B15" w:rsidP="00EA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F62B15" w:rsidRPr="00EA7EAA" w:rsidRDefault="00F62B15" w:rsidP="00EA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 мониторинга правоприменения </w:t>
      </w:r>
      <w:proofErr w:type="gramStart"/>
      <w:r w:rsidRPr="00EA7EAA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D12B70" w:rsidRPr="00EA7EAA" w:rsidRDefault="00F62B15" w:rsidP="00EA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D12B70" w:rsidRPr="00EA7EAA">
        <w:rPr>
          <w:rFonts w:ascii="Times New Roman" w:hAnsi="Times New Roman" w:cs="Times New Roman"/>
          <w:sz w:val="28"/>
          <w:szCs w:val="28"/>
        </w:rPr>
        <w:t xml:space="preserve">Переволочского </w:t>
      </w:r>
      <w:proofErr w:type="gramStart"/>
      <w:r w:rsidR="00D12B70" w:rsidRPr="00EA7EA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12B70" w:rsidRPr="00EA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15" w:rsidRPr="00EA7EAA" w:rsidRDefault="00D12B70" w:rsidP="00EA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:rsidR="00F62B15" w:rsidRPr="00EA7EAA" w:rsidRDefault="00F62B15" w:rsidP="00EA7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B15" w:rsidRPr="00EA7EAA" w:rsidRDefault="00EA7EAA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2B15" w:rsidRPr="00EA7EA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</w:t>
      </w:r>
      <w:r w:rsidR="004157C4" w:rsidRPr="00EA7EAA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правоприменения в Российской Федерации», Уставом </w:t>
      </w:r>
      <w:r w:rsidR="00D12B70" w:rsidRPr="00EA7EAA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EA7EAA" w:rsidRDefault="004157C4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   </w:t>
      </w:r>
      <w:r w:rsidR="000D3FE0">
        <w:rPr>
          <w:rFonts w:ascii="Times New Roman" w:hAnsi="Times New Roman" w:cs="Times New Roman"/>
          <w:sz w:val="28"/>
          <w:szCs w:val="28"/>
        </w:rPr>
        <w:t xml:space="preserve">     </w:t>
      </w:r>
      <w:r w:rsidRPr="00EA7E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7EAA" w:rsidRPr="00EA7EAA">
        <w:rPr>
          <w:rFonts w:ascii="Times New Roman" w:hAnsi="Times New Roman" w:cs="Times New Roman"/>
          <w:sz w:val="28"/>
          <w:szCs w:val="28"/>
        </w:rPr>
        <w:t xml:space="preserve">Переволочского сельского поселения Руднянского района Смоленской области </w:t>
      </w:r>
    </w:p>
    <w:p w:rsidR="00EA7EAA" w:rsidRPr="00EA7EAA" w:rsidRDefault="00EA7EAA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C4" w:rsidRPr="00EA7EAA" w:rsidRDefault="004157C4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7EAA" w:rsidRPr="00EA7EAA" w:rsidRDefault="00EA7EAA" w:rsidP="00EA7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1. </w:t>
      </w:r>
      <w:r w:rsidR="004157C4" w:rsidRPr="00EA7EA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мониторинга правоприменения муниципальных нормативных правовых актов </w:t>
      </w:r>
      <w:r w:rsidRPr="00EA7EAA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="004157C4" w:rsidRPr="00EA7EAA">
        <w:rPr>
          <w:rFonts w:ascii="Times New Roman" w:hAnsi="Times New Roman" w:cs="Times New Roman"/>
          <w:sz w:val="28"/>
          <w:szCs w:val="28"/>
        </w:rPr>
        <w:t>.</w:t>
      </w:r>
      <w:r w:rsidRPr="00EA7EAA">
        <w:rPr>
          <w:rFonts w:ascii="Times New Roman" w:hAnsi="Times New Roman" w:cs="Times New Roman"/>
          <w:sz w:val="28"/>
          <w:szCs w:val="28"/>
        </w:rPr>
        <w:t xml:space="preserve"> </w:t>
      </w:r>
      <w:r w:rsidRPr="00EA7EAA">
        <w:rPr>
          <w:rFonts w:ascii="Times New Roman" w:hAnsi="Times New Roman" w:cs="Times New Roman"/>
          <w:sz w:val="28"/>
          <w:szCs w:val="28"/>
        </w:rPr>
        <w:tab/>
      </w:r>
    </w:p>
    <w:p w:rsidR="00EA7EAA" w:rsidRPr="00EA7EAA" w:rsidRDefault="00EA7EAA" w:rsidP="00EA7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EA7EAA" w:rsidRPr="00EA7EAA" w:rsidRDefault="00EA7EAA" w:rsidP="00EA7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EAA" w:rsidRPr="00EA7EAA" w:rsidRDefault="00EA7EAA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A7EAA" w:rsidRPr="00EA7EAA" w:rsidRDefault="00EA7EAA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>Переволочского сельского поселения</w:t>
      </w:r>
    </w:p>
    <w:p w:rsidR="00EA7EAA" w:rsidRPr="00EA7EAA" w:rsidRDefault="00EA7EAA" w:rsidP="00EA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AA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   </w:t>
      </w:r>
      <w:r w:rsidRPr="00E82ECF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4157C4" w:rsidRDefault="004157C4" w:rsidP="00EA7EAA">
      <w:pPr>
        <w:jc w:val="both"/>
      </w:pPr>
    </w:p>
    <w:p w:rsidR="004157C4" w:rsidRDefault="004157C4" w:rsidP="00EA7EAA">
      <w:pPr>
        <w:spacing w:line="240" w:lineRule="auto"/>
        <w:rPr>
          <w:rFonts w:ascii="Times New Roman" w:hAnsi="Times New Roman" w:cs="Times New Roman"/>
        </w:rPr>
      </w:pPr>
    </w:p>
    <w:p w:rsidR="00BA438D" w:rsidRDefault="00BA438D" w:rsidP="004157C4">
      <w:pPr>
        <w:spacing w:line="240" w:lineRule="auto"/>
        <w:jc w:val="center"/>
        <w:rPr>
          <w:rFonts w:ascii="Times New Roman" w:hAnsi="Times New Roman" w:cs="Times New Roman"/>
        </w:rPr>
      </w:pPr>
    </w:p>
    <w:p w:rsidR="00BA438D" w:rsidRDefault="00BA438D" w:rsidP="004157C4">
      <w:pPr>
        <w:spacing w:line="240" w:lineRule="auto"/>
        <w:jc w:val="center"/>
        <w:rPr>
          <w:rFonts w:ascii="Times New Roman" w:hAnsi="Times New Roman" w:cs="Times New Roman"/>
        </w:rPr>
      </w:pPr>
    </w:p>
    <w:p w:rsidR="00BA438D" w:rsidRDefault="00BA438D" w:rsidP="004157C4">
      <w:pPr>
        <w:spacing w:line="240" w:lineRule="auto"/>
        <w:jc w:val="center"/>
        <w:rPr>
          <w:rFonts w:ascii="Times New Roman" w:hAnsi="Times New Roman" w:cs="Times New Roman"/>
        </w:rPr>
      </w:pPr>
    </w:p>
    <w:p w:rsidR="00BA438D" w:rsidRDefault="00BA438D" w:rsidP="004157C4">
      <w:pPr>
        <w:spacing w:line="240" w:lineRule="auto"/>
        <w:jc w:val="center"/>
        <w:rPr>
          <w:rFonts w:ascii="Times New Roman" w:hAnsi="Times New Roman" w:cs="Times New Roman"/>
        </w:rPr>
      </w:pPr>
    </w:p>
    <w:p w:rsidR="00BA438D" w:rsidRDefault="00BA438D" w:rsidP="009A07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D01F85" w:rsidRDefault="00BA438D" w:rsidP="009A07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E82ECF">
        <w:rPr>
          <w:rFonts w:ascii="Times New Roman" w:hAnsi="Times New Roman" w:cs="Times New Roman"/>
        </w:rPr>
        <w:t>Администрации</w:t>
      </w:r>
    </w:p>
    <w:p w:rsidR="00D01F85" w:rsidRDefault="00D01F85" w:rsidP="009A07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82ECF">
        <w:rPr>
          <w:rFonts w:ascii="Times New Roman" w:hAnsi="Times New Roman" w:cs="Times New Roman"/>
        </w:rPr>
        <w:t xml:space="preserve"> Переволочского сельского поселения</w:t>
      </w:r>
    </w:p>
    <w:p w:rsidR="00BA438D" w:rsidRDefault="00E82ECF" w:rsidP="009A07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Руднянского района Смоленской области</w:t>
      </w:r>
    </w:p>
    <w:p w:rsidR="00BA438D" w:rsidRDefault="00D01F85" w:rsidP="009A07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28.10.2020</w:t>
      </w:r>
      <w:r w:rsidR="00BA438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60</w:t>
      </w:r>
    </w:p>
    <w:p w:rsidR="00290405" w:rsidRDefault="00290405" w:rsidP="009A0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0405" w:rsidRPr="00D01F85" w:rsidRDefault="00290405" w:rsidP="002904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ПОРЯДОК</w:t>
      </w:r>
    </w:p>
    <w:p w:rsidR="00D01F85" w:rsidRDefault="0029040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организации и проведения мониторинга правоприменения</w:t>
      </w:r>
    </w:p>
    <w:p w:rsidR="00D01F85" w:rsidRDefault="0029040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01F85">
        <w:rPr>
          <w:rFonts w:ascii="Times New Roman" w:hAnsi="Times New Roman" w:cs="Times New Roman"/>
          <w:sz w:val="28"/>
          <w:szCs w:val="28"/>
        </w:rPr>
        <w:t xml:space="preserve"> </w:t>
      </w:r>
      <w:r w:rsidRPr="00D01F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</w:p>
    <w:p w:rsidR="00D01F85" w:rsidRDefault="00446924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Переволочского сельского поселения </w:t>
      </w:r>
    </w:p>
    <w:p w:rsidR="00290405" w:rsidRPr="00D01F85" w:rsidRDefault="00D01F8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6924" w:rsidRPr="00D01F85">
        <w:rPr>
          <w:rFonts w:ascii="Times New Roman" w:hAnsi="Times New Roman" w:cs="Times New Roman"/>
          <w:sz w:val="28"/>
          <w:szCs w:val="28"/>
        </w:rPr>
        <w:t>уднянског</w:t>
      </w:r>
      <w:r w:rsidR="00A32350" w:rsidRPr="00D01F85">
        <w:rPr>
          <w:rFonts w:ascii="Times New Roman" w:hAnsi="Times New Roman" w:cs="Times New Roman"/>
          <w:sz w:val="28"/>
          <w:szCs w:val="28"/>
        </w:rPr>
        <w:t>о района Смоленской области</w:t>
      </w:r>
    </w:p>
    <w:p w:rsidR="00D01F85" w:rsidRDefault="00D01F8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405" w:rsidRDefault="0029040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D01F85" w:rsidRPr="00D01F85" w:rsidRDefault="00D01F85" w:rsidP="00D0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85" w:rsidRDefault="0076634A" w:rsidP="0076634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Под мониторингом правопримен</w:t>
      </w:r>
      <w:r w:rsidR="00D01F85">
        <w:rPr>
          <w:sz w:val="28"/>
          <w:szCs w:val="28"/>
        </w:rPr>
        <w:t xml:space="preserve">ения нормативных правовых актов </w:t>
      </w:r>
    </w:p>
    <w:p w:rsidR="00290405" w:rsidRPr="00D01F85" w:rsidRDefault="00A32350" w:rsidP="009A0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="0076634A" w:rsidRPr="00D01F85">
        <w:rPr>
          <w:rFonts w:ascii="Times New Roman" w:hAnsi="Times New Roman" w:cs="Times New Roman"/>
          <w:sz w:val="28"/>
          <w:szCs w:val="28"/>
        </w:rPr>
        <w:t xml:space="preserve"> понимается комплексная и </w:t>
      </w:r>
      <w:r w:rsidR="009111E5" w:rsidRPr="00D01F85">
        <w:rPr>
          <w:rFonts w:ascii="Times New Roman" w:hAnsi="Times New Roman" w:cs="Times New Roman"/>
          <w:sz w:val="28"/>
          <w:szCs w:val="28"/>
        </w:rPr>
        <w:t>плановая</w:t>
      </w:r>
      <w:r w:rsidR="0076634A" w:rsidRPr="00D01F85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</w:t>
      </w:r>
      <w:r w:rsidR="009111E5" w:rsidRPr="00D01F85">
        <w:rPr>
          <w:rFonts w:ascii="Times New Roman" w:hAnsi="Times New Roman" w:cs="Times New Roman"/>
          <w:sz w:val="28"/>
          <w:szCs w:val="28"/>
        </w:rPr>
        <w:t>че</w:t>
      </w:r>
      <w:r w:rsidR="0076634A" w:rsidRPr="00D01F85">
        <w:rPr>
          <w:rFonts w:ascii="Times New Roman" w:hAnsi="Times New Roman" w:cs="Times New Roman"/>
          <w:sz w:val="28"/>
          <w:szCs w:val="28"/>
        </w:rPr>
        <w:t xml:space="preserve">ния принятия (издания), изменения или признания </w:t>
      </w:r>
      <w:proofErr w:type="gramStart"/>
      <w:r w:rsidR="0076634A" w:rsidRPr="00D01F8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6634A" w:rsidRPr="00D01F85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</w:t>
      </w:r>
      <w:r w:rsidRPr="00D01F85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="0076634A" w:rsidRPr="00D01F85">
        <w:rPr>
          <w:rFonts w:ascii="Times New Roman" w:hAnsi="Times New Roman" w:cs="Times New Roman"/>
          <w:sz w:val="28"/>
          <w:szCs w:val="28"/>
        </w:rPr>
        <w:t>:</w:t>
      </w:r>
    </w:p>
    <w:p w:rsidR="0076634A" w:rsidRPr="00D01F85" w:rsidRDefault="0076634A" w:rsidP="009A0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 решений Совета </w:t>
      </w:r>
      <w:r w:rsidR="00A32350" w:rsidRPr="00D01F85">
        <w:rPr>
          <w:rFonts w:ascii="Times New Roman" w:hAnsi="Times New Roman" w:cs="Times New Roman"/>
          <w:sz w:val="28"/>
          <w:szCs w:val="28"/>
        </w:rPr>
        <w:t>депутатов Переволочского сельского поселения Руднянского района Смоленской области</w:t>
      </w:r>
      <w:r w:rsidRPr="00D01F85">
        <w:rPr>
          <w:rFonts w:ascii="Times New Roman" w:hAnsi="Times New Roman" w:cs="Times New Roman"/>
          <w:sz w:val="28"/>
          <w:szCs w:val="28"/>
        </w:rPr>
        <w:t>;</w:t>
      </w:r>
    </w:p>
    <w:p w:rsidR="0076634A" w:rsidRPr="00D01F85" w:rsidRDefault="0076634A" w:rsidP="009A074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 постановлений администрации </w:t>
      </w:r>
      <w:r w:rsidR="00A32350" w:rsidRPr="00D01F85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Pr="00D01F85">
        <w:rPr>
          <w:rFonts w:ascii="Times New Roman" w:hAnsi="Times New Roman" w:cs="Times New Roman"/>
          <w:sz w:val="28"/>
          <w:szCs w:val="28"/>
        </w:rPr>
        <w:t>.</w:t>
      </w:r>
    </w:p>
    <w:p w:rsidR="0076634A" w:rsidRPr="00D01F85" w:rsidRDefault="009111E5" w:rsidP="009111E5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Правовой основой проведения мониторинга являются:</w:t>
      </w:r>
    </w:p>
    <w:p w:rsidR="00D01F85" w:rsidRDefault="009111E5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20.05.2011 № 657 «О мониторинге правоприменения в Российской Федерации»;</w:t>
      </w:r>
    </w:p>
    <w:p w:rsidR="009111E5" w:rsidRPr="00D01F85" w:rsidRDefault="009111E5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19.08.2011 № 694 «Об утверждении методики осуществления мониторинга правоприменения в Российской Федерации». </w:t>
      </w:r>
    </w:p>
    <w:p w:rsidR="009111E5" w:rsidRPr="00D01F85" w:rsidRDefault="009111E5" w:rsidP="009111E5">
      <w:pPr>
        <w:pStyle w:val="a3"/>
        <w:jc w:val="both"/>
        <w:rPr>
          <w:sz w:val="28"/>
          <w:szCs w:val="28"/>
        </w:rPr>
      </w:pPr>
    </w:p>
    <w:p w:rsidR="009111E5" w:rsidRPr="00D01F85" w:rsidRDefault="009111E5" w:rsidP="009111E5">
      <w:pPr>
        <w:pStyle w:val="a3"/>
        <w:jc w:val="center"/>
        <w:rPr>
          <w:sz w:val="28"/>
          <w:szCs w:val="28"/>
        </w:rPr>
      </w:pPr>
      <w:r w:rsidRPr="00D01F85">
        <w:rPr>
          <w:sz w:val="28"/>
          <w:szCs w:val="28"/>
        </w:rPr>
        <w:t>Статья 2. Цели и задачи проведения мониторинга</w:t>
      </w:r>
    </w:p>
    <w:p w:rsidR="004646F1" w:rsidRPr="00D01F85" w:rsidRDefault="004646F1" w:rsidP="009111E5">
      <w:pPr>
        <w:pStyle w:val="a3"/>
        <w:jc w:val="center"/>
        <w:rPr>
          <w:sz w:val="28"/>
          <w:szCs w:val="28"/>
        </w:rPr>
      </w:pPr>
    </w:p>
    <w:p w:rsidR="004646F1" w:rsidRPr="00D01F85" w:rsidRDefault="004646F1" w:rsidP="004646F1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Мониторинг проводится в целях:</w:t>
      </w:r>
    </w:p>
    <w:p w:rsidR="004646F1" w:rsidRPr="00D01F85" w:rsidRDefault="004646F1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4646F1" w:rsidRPr="00D01F85" w:rsidRDefault="004646F1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 своевременного устранения коррупциогенных факторов, пробелов и недостатков правового регулирования, противоречий между </w:t>
      </w:r>
      <w:r w:rsidRPr="00D01F8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муниципального образования равной юридической силы;</w:t>
      </w:r>
    </w:p>
    <w:p w:rsidR="004646F1" w:rsidRPr="00D01F85" w:rsidRDefault="004646F1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самоуправления муниципального образования нормативных правовых актов;</w:t>
      </w:r>
    </w:p>
    <w:p w:rsidR="004646F1" w:rsidRPr="00D01F85" w:rsidRDefault="004646F1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 </w:t>
      </w:r>
      <w:r w:rsidR="00B30A27" w:rsidRPr="00D01F85">
        <w:rPr>
          <w:rFonts w:ascii="Times New Roman" w:hAnsi="Times New Roman" w:cs="Times New Roman"/>
          <w:sz w:val="28"/>
          <w:szCs w:val="28"/>
        </w:rPr>
        <w:t>выявления, устранения и предотвращения нежелательных последствий действия нормативных правовых актов муниципального образования;</w:t>
      </w:r>
    </w:p>
    <w:p w:rsidR="00B30A27" w:rsidRPr="00D01F85" w:rsidRDefault="00B30A27" w:rsidP="00D01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совершенствования правовых актов муниципального образования.</w:t>
      </w:r>
    </w:p>
    <w:p w:rsidR="00B30A27" w:rsidRPr="00D01F85" w:rsidRDefault="00B30A27" w:rsidP="00B30A27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Задачами проведения мониторинга являются:</w:t>
      </w:r>
    </w:p>
    <w:p w:rsidR="00B30A27" w:rsidRPr="00D01F85" w:rsidRDefault="00B30A27" w:rsidP="00B30A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обеспечение систематизации правовых актов муниципального образования;</w:t>
      </w:r>
    </w:p>
    <w:p w:rsidR="00B30A27" w:rsidRPr="00D01F85" w:rsidRDefault="00B30A27" w:rsidP="00B30A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обеспечение </w:t>
      </w:r>
      <w:proofErr w:type="gramStart"/>
      <w:r w:rsidRPr="00D01F85">
        <w:rPr>
          <w:sz w:val="28"/>
          <w:szCs w:val="28"/>
        </w:rPr>
        <w:t>контроля за</w:t>
      </w:r>
      <w:proofErr w:type="gramEnd"/>
      <w:r w:rsidRPr="00D01F85">
        <w:rPr>
          <w:sz w:val="28"/>
          <w:szCs w:val="28"/>
        </w:rPr>
        <w:t xml:space="preserve"> реализацией нормативных правовых актов муниципального образования;</w:t>
      </w:r>
    </w:p>
    <w:p w:rsidR="00B30A27" w:rsidRPr="00D01F85" w:rsidRDefault="00B30A27" w:rsidP="00B30A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выявление причин, препятствующих </w:t>
      </w:r>
      <w:r w:rsidR="00B14163" w:rsidRPr="00D01F85">
        <w:rPr>
          <w:sz w:val="28"/>
          <w:szCs w:val="28"/>
        </w:rPr>
        <w:t>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B14163" w:rsidRPr="00D01F85" w:rsidRDefault="00C12E6A" w:rsidP="00B30A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анализ и оценка соответствия практики реализации нормативных правовых актов муниципального образования планируемому результату правового регулирования;</w:t>
      </w:r>
    </w:p>
    <w:p w:rsidR="00C12E6A" w:rsidRPr="00D01F85" w:rsidRDefault="00C12E6A" w:rsidP="00B30A27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выявление противоречий, коллизий, дублирования и пробелов в нормативных правовых актах муниципального образования, определение </w:t>
      </w:r>
      <w:r w:rsidR="00A31EB2" w:rsidRPr="00D01F85">
        <w:rPr>
          <w:sz w:val="28"/>
          <w:szCs w:val="28"/>
        </w:rPr>
        <w:t>эффективности</w:t>
      </w:r>
      <w:r w:rsidRPr="00D01F85">
        <w:rPr>
          <w:sz w:val="28"/>
          <w:szCs w:val="28"/>
        </w:rPr>
        <w:t xml:space="preserve"> действия правовых норм с целью совершенствования нормативных правовых актов муниципального образовани</w:t>
      </w:r>
      <w:r w:rsidR="00A31EB2" w:rsidRPr="00D01F85">
        <w:rPr>
          <w:sz w:val="28"/>
          <w:szCs w:val="28"/>
        </w:rPr>
        <w:t>я</w:t>
      </w:r>
      <w:r w:rsidRPr="00D01F85">
        <w:rPr>
          <w:sz w:val="28"/>
          <w:szCs w:val="28"/>
        </w:rPr>
        <w:t>;</w:t>
      </w:r>
    </w:p>
    <w:p w:rsidR="00C12E6A" w:rsidRPr="00D01F85" w:rsidRDefault="00A31EB2" w:rsidP="00C12E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формирование</w:t>
      </w:r>
      <w:r w:rsidR="00C12E6A" w:rsidRPr="00D01F85">
        <w:rPr>
          <w:sz w:val="28"/>
          <w:szCs w:val="28"/>
        </w:rPr>
        <w:t xml:space="preserve"> </w:t>
      </w:r>
      <w:r w:rsidRPr="00D01F85">
        <w:rPr>
          <w:sz w:val="28"/>
          <w:szCs w:val="28"/>
        </w:rPr>
        <w:t>перспективных</w:t>
      </w:r>
      <w:r w:rsidR="00C12E6A" w:rsidRPr="00D01F85">
        <w:rPr>
          <w:sz w:val="28"/>
          <w:szCs w:val="28"/>
        </w:rPr>
        <w:t xml:space="preserve">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C12E6A" w:rsidRPr="00D01F85" w:rsidRDefault="00C12E6A" w:rsidP="00C12E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повышение эффективности исполнения (применения) нормативных правовых актов;</w:t>
      </w:r>
    </w:p>
    <w:p w:rsidR="00C12E6A" w:rsidRPr="00D01F85" w:rsidRDefault="00A31EB2" w:rsidP="00C12E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получение</w:t>
      </w:r>
      <w:r w:rsidR="00C12E6A" w:rsidRPr="00D01F85">
        <w:rPr>
          <w:sz w:val="28"/>
          <w:szCs w:val="28"/>
        </w:rPr>
        <w:t xml:space="preserve"> информации о потребностях правового регулирования определенного </w:t>
      </w:r>
      <w:r w:rsidRPr="00D01F85">
        <w:rPr>
          <w:sz w:val="28"/>
          <w:szCs w:val="28"/>
        </w:rPr>
        <w:t>комплекса</w:t>
      </w:r>
      <w:r w:rsidR="00C12E6A" w:rsidRPr="00D01F85">
        <w:rPr>
          <w:sz w:val="28"/>
          <w:szCs w:val="28"/>
        </w:rPr>
        <w:t xml:space="preserve"> общественных отношений;</w:t>
      </w:r>
    </w:p>
    <w:p w:rsidR="00C12E6A" w:rsidRPr="00D01F85" w:rsidRDefault="00C12E6A" w:rsidP="00C12E6A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определение полноты урегулированности вопросов, отнесенных к предметам ведения органов местного самоуправления муниципального образования.</w:t>
      </w:r>
    </w:p>
    <w:p w:rsidR="00A31EB2" w:rsidRPr="00D01F85" w:rsidRDefault="00A31EB2" w:rsidP="00A31EB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A31EB2" w:rsidRPr="00D01F85" w:rsidRDefault="00A31EB2" w:rsidP="00A31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EB2" w:rsidRPr="00D01F85" w:rsidRDefault="00A31EB2" w:rsidP="00A31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Статья 3. Принципы мониторинга</w:t>
      </w:r>
    </w:p>
    <w:p w:rsidR="00A31EB2" w:rsidRPr="00D01F85" w:rsidRDefault="00A31EB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Принципами мониторинга являются:</w:t>
      </w:r>
    </w:p>
    <w:p w:rsidR="00A31EB2" w:rsidRPr="00D01F85" w:rsidRDefault="00A31EB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плановость;</w:t>
      </w:r>
    </w:p>
    <w:p w:rsidR="00A31EB2" w:rsidRPr="00D01F85" w:rsidRDefault="00A31EB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непрерывность;</w:t>
      </w:r>
    </w:p>
    <w:p w:rsidR="00A31EB2" w:rsidRPr="00D01F85" w:rsidRDefault="00A31EB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целенаправленность, системность и комплексность;</w:t>
      </w:r>
    </w:p>
    <w:p w:rsidR="00A31EB2" w:rsidRPr="00D01F85" w:rsidRDefault="00A31EB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 xml:space="preserve">-полнота, всесторонность и объективность (мониторинг проводится путем широкого изучения официальной информации о реализации нормативных </w:t>
      </w:r>
      <w:r w:rsidR="00DB2552" w:rsidRPr="00D01F85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образования, судебной практики по вопросам их применения);</w:t>
      </w:r>
    </w:p>
    <w:p w:rsidR="00DB2552" w:rsidRPr="00D01F85" w:rsidRDefault="00DB255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- гласность (информационная открытость).</w:t>
      </w:r>
    </w:p>
    <w:p w:rsidR="00B85AA6" w:rsidRDefault="00B85AA6" w:rsidP="00B8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552" w:rsidRDefault="00DB2552" w:rsidP="00B8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Статья 4. Виды мониторинга нормативных правовых актов муниципального образования</w:t>
      </w:r>
    </w:p>
    <w:p w:rsidR="00B85AA6" w:rsidRPr="00D01F85" w:rsidRDefault="00B85AA6" w:rsidP="00B85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552" w:rsidRPr="00D01F85" w:rsidRDefault="00DB2552" w:rsidP="00DB25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Основными видами мониторинга являются:</w:t>
      </w:r>
    </w:p>
    <w:p w:rsidR="00DB2552" w:rsidRPr="00D01F85" w:rsidRDefault="00DB2552" w:rsidP="00DB255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Текущий;</w:t>
      </w:r>
    </w:p>
    <w:p w:rsidR="00DB2552" w:rsidRPr="00D01F85" w:rsidRDefault="00DB2552" w:rsidP="00DB2552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Оперативный.</w:t>
      </w:r>
    </w:p>
    <w:p w:rsidR="00DB2552" w:rsidRPr="00D01F85" w:rsidRDefault="00DB2552" w:rsidP="00DB25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 </w:t>
      </w:r>
    </w:p>
    <w:p w:rsidR="00DB2552" w:rsidRPr="00D01F85" w:rsidRDefault="00DB2552" w:rsidP="00DB25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Оперативный мониторинг осуществляется в </w:t>
      </w:r>
      <w:r w:rsidR="002E4EAB" w:rsidRPr="00D01F85">
        <w:rPr>
          <w:sz w:val="28"/>
          <w:szCs w:val="28"/>
        </w:rPr>
        <w:t>течение</w:t>
      </w:r>
      <w:r w:rsidRPr="00D01F85">
        <w:rPr>
          <w:sz w:val="28"/>
          <w:szCs w:val="28"/>
        </w:rPr>
        <w:t xml:space="preserve"> первого года действия нормативных правовых актов муниципального образования.</w:t>
      </w:r>
    </w:p>
    <w:p w:rsidR="00DB2552" w:rsidRPr="00D01F85" w:rsidRDefault="00DB2552" w:rsidP="00DB2552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По объему анализируемых правовых актов муниципального образования различаются:</w:t>
      </w:r>
    </w:p>
    <w:p w:rsidR="00DB2552" w:rsidRPr="00D01F85" w:rsidRDefault="00DB2552" w:rsidP="00DB2552">
      <w:pPr>
        <w:pStyle w:val="a3"/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- мониторинг </w:t>
      </w:r>
      <w:r w:rsidR="002E4EAB" w:rsidRPr="00D01F85">
        <w:rPr>
          <w:sz w:val="28"/>
          <w:szCs w:val="28"/>
        </w:rPr>
        <w:t>отдельно</w:t>
      </w:r>
      <w:r w:rsidRPr="00D01F85">
        <w:rPr>
          <w:sz w:val="28"/>
          <w:szCs w:val="28"/>
        </w:rPr>
        <w:t xml:space="preserve"> взятого норматив</w:t>
      </w:r>
      <w:r w:rsidR="002E4EAB" w:rsidRPr="00D01F85">
        <w:rPr>
          <w:sz w:val="28"/>
          <w:szCs w:val="28"/>
        </w:rPr>
        <w:t>ного правового акта</w:t>
      </w:r>
      <w:r w:rsidRPr="00D01F85">
        <w:rPr>
          <w:sz w:val="28"/>
          <w:szCs w:val="28"/>
        </w:rPr>
        <w:t xml:space="preserve"> муниципального образования;</w:t>
      </w:r>
    </w:p>
    <w:p w:rsidR="00DB2552" w:rsidRPr="00D01F85" w:rsidRDefault="00DB2552" w:rsidP="00DB2552">
      <w:pPr>
        <w:pStyle w:val="a3"/>
        <w:jc w:val="both"/>
        <w:rPr>
          <w:sz w:val="28"/>
          <w:szCs w:val="28"/>
        </w:rPr>
      </w:pPr>
      <w:r w:rsidRPr="00D01F85">
        <w:rPr>
          <w:sz w:val="28"/>
          <w:szCs w:val="28"/>
        </w:rPr>
        <w:t>- 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DB2552" w:rsidRPr="00D01F85" w:rsidRDefault="00DB2552" w:rsidP="00DB2552">
      <w:pPr>
        <w:pStyle w:val="a3"/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- мониторинг правовых актов </w:t>
      </w:r>
      <w:r w:rsidR="002E4EAB" w:rsidRPr="00D01F85">
        <w:rPr>
          <w:sz w:val="28"/>
          <w:szCs w:val="28"/>
        </w:rPr>
        <w:t>муниципального</w:t>
      </w:r>
      <w:r w:rsidRPr="00D01F85">
        <w:rPr>
          <w:sz w:val="28"/>
          <w:szCs w:val="28"/>
        </w:rPr>
        <w:t xml:space="preserve"> образования в целом.</w:t>
      </w:r>
    </w:p>
    <w:p w:rsidR="00B85AA6" w:rsidRDefault="00B85AA6" w:rsidP="002E4EAB">
      <w:pPr>
        <w:pStyle w:val="a3"/>
        <w:jc w:val="center"/>
        <w:rPr>
          <w:sz w:val="28"/>
          <w:szCs w:val="28"/>
        </w:rPr>
      </w:pPr>
    </w:p>
    <w:p w:rsidR="002E4EAB" w:rsidRPr="00D01F85" w:rsidRDefault="002E4EAB" w:rsidP="002E4EAB">
      <w:pPr>
        <w:pStyle w:val="a3"/>
        <w:jc w:val="center"/>
        <w:rPr>
          <w:sz w:val="28"/>
          <w:szCs w:val="28"/>
        </w:rPr>
      </w:pPr>
      <w:r w:rsidRPr="00D01F85">
        <w:rPr>
          <w:sz w:val="28"/>
          <w:szCs w:val="28"/>
        </w:rPr>
        <w:t>Статья 5. Инициаторы проведения мониторинга</w:t>
      </w:r>
    </w:p>
    <w:p w:rsidR="00B85AA6" w:rsidRDefault="00B85AA6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EAB" w:rsidRPr="00B85AA6" w:rsidRDefault="002E4EAB" w:rsidP="00B85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A6">
        <w:rPr>
          <w:rFonts w:ascii="Times New Roman" w:hAnsi="Times New Roman" w:cs="Times New Roman"/>
          <w:sz w:val="28"/>
          <w:szCs w:val="28"/>
        </w:rPr>
        <w:t xml:space="preserve">Инициаторами проведения мониторинга могут выступать глава </w:t>
      </w:r>
      <w:r w:rsidR="00A32350" w:rsidRPr="00B85AA6"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Pr="00B85AA6">
        <w:rPr>
          <w:rFonts w:ascii="Times New Roman" w:hAnsi="Times New Roman" w:cs="Times New Roman"/>
          <w:sz w:val="28"/>
          <w:szCs w:val="28"/>
        </w:rPr>
        <w:t xml:space="preserve"> и депутаты Совета </w:t>
      </w:r>
      <w:r w:rsidR="00A32350" w:rsidRPr="00B85AA6">
        <w:rPr>
          <w:rFonts w:ascii="Times New Roman" w:hAnsi="Times New Roman" w:cs="Times New Roman"/>
          <w:sz w:val="28"/>
          <w:szCs w:val="28"/>
        </w:rPr>
        <w:t>депутатов Переволочского сельского поселения Руднянского района Смоленской области</w:t>
      </w:r>
      <w:r w:rsidRPr="00B85AA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4EAB" w:rsidRPr="00B85AA6" w:rsidRDefault="002E4EAB" w:rsidP="00B85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Решение о проведении мониторинга принимается:</w:t>
      </w:r>
    </w:p>
    <w:p w:rsidR="002E4EAB" w:rsidRPr="00B85AA6" w:rsidRDefault="002E4EAB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lastRenderedPageBreak/>
        <w:t xml:space="preserve">а) в отношении </w:t>
      </w:r>
      <w:r w:rsidR="008A653D" w:rsidRPr="00B85AA6">
        <w:rPr>
          <w:rFonts w:ascii="Times New Roman" w:hAnsi="Times New Roman" w:cs="Times New Roman"/>
          <w:sz w:val="28"/>
          <w:szCs w:val="28"/>
        </w:rPr>
        <w:t>р</w:t>
      </w:r>
      <w:r w:rsidRPr="00B85AA6">
        <w:rPr>
          <w:rFonts w:ascii="Times New Roman" w:hAnsi="Times New Roman" w:cs="Times New Roman"/>
          <w:sz w:val="28"/>
          <w:szCs w:val="28"/>
        </w:rPr>
        <w:t xml:space="preserve">ешений Совета </w:t>
      </w:r>
      <w:r w:rsidR="008A653D" w:rsidRPr="00B85AA6">
        <w:rPr>
          <w:rFonts w:ascii="Times New Roman" w:hAnsi="Times New Roman" w:cs="Times New Roman"/>
          <w:sz w:val="28"/>
          <w:szCs w:val="28"/>
        </w:rPr>
        <w:t xml:space="preserve">депутатов Переволочского сельского поселения Руднянского района Смоленской области </w:t>
      </w:r>
      <w:r w:rsidRPr="00B85AA6">
        <w:rPr>
          <w:rFonts w:ascii="Times New Roman" w:hAnsi="Times New Roman" w:cs="Times New Roman"/>
          <w:sz w:val="28"/>
          <w:szCs w:val="28"/>
        </w:rPr>
        <w:t xml:space="preserve">– председателем Совета – главой </w:t>
      </w:r>
      <w:r w:rsidR="008A653D" w:rsidRPr="00B85AA6">
        <w:rPr>
          <w:rFonts w:ascii="Times New Roman" w:hAnsi="Times New Roman" w:cs="Times New Roman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Pr="00B85AA6">
        <w:rPr>
          <w:rFonts w:ascii="Times New Roman" w:hAnsi="Times New Roman" w:cs="Times New Roman"/>
          <w:sz w:val="28"/>
          <w:szCs w:val="28"/>
        </w:rPr>
        <w:t>;</w:t>
      </w:r>
    </w:p>
    <w:p w:rsidR="002E4EAB" w:rsidRPr="00B85AA6" w:rsidRDefault="002E4EAB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б) в отношении постановлений администрации </w:t>
      </w:r>
      <w:r w:rsidR="008A653D" w:rsidRPr="00B85AA6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Pr="00B85AA6">
        <w:rPr>
          <w:rFonts w:ascii="Times New Roman" w:hAnsi="Times New Roman" w:cs="Times New Roman"/>
          <w:sz w:val="28"/>
          <w:szCs w:val="28"/>
        </w:rPr>
        <w:t xml:space="preserve"> – </w:t>
      </w:r>
      <w:r w:rsidR="008A653D" w:rsidRPr="00B85AA6">
        <w:rPr>
          <w:rFonts w:ascii="Times New Roman" w:hAnsi="Times New Roman" w:cs="Times New Roman"/>
          <w:sz w:val="28"/>
          <w:szCs w:val="28"/>
        </w:rPr>
        <w:t>главой муниципального образования Переволочского сельского поселения Руднянского района Смоленской области.</w:t>
      </w:r>
    </w:p>
    <w:p w:rsidR="002E4EAB" w:rsidRPr="00D01F85" w:rsidRDefault="002E4EAB" w:rsidP="002E4EAB">
      <w:pPr>
        <w:pStyle w:val="a3"/>
        <w:jc w:val="both"/>
        <w:rPr>
          <w:sz w:val="28"/>
          <w:szCs w:val="28"/>
        </w:rPr>
      </w:pPr>
    </w:p>
    <w:p w:rsidR="002E4EAB" w:rsidRPr="00D01F85" w:rsidRDefault="002E4EAB" w:rsidP="00C91012">
      <w:pPr>
        <w:pStyle w:val="a3"/>
        <w:jc w:val="center"/>
        <w:rPr>
          <w:sz w:val="28"/>
          <w:szCs w:val="28"/>
        </w:rPr>
      </w:pPr>
      <w:r w:rsidRPr="00D01F85">
        <w:rPr>
          <w:sz w:val="28"/>
          <w:szCs w:val="28"/>
        </w:rPr>
        <w:t>Статья 6. Планы проведения мониторинга</w:t>
      </w:r>
    </w:p>
    <w:p w:rsidR="00B85AA6" w:rsidRDefault="00B85AA6" w:rsidP="008A653D">
      <w:pPr>
        <w:pStyle w:val="a3"/>
        <w:jc w:val="both"/>
        <w:rPr>
          <w:sz w:val="28"/>
          <w:szCs w:val="28"/>
        </w:rPr>
      </w:pPr>
    </w:p>
    <w:p w:rsidR="00C91012" w:rsidRPr="00B85AA6" w:rsidRDefault="00C91012" w:rsidP="00B85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 </w:t>
      </w:r>
      <w:r w:rsidR="008A653D" w:rsidRPr="00B85AA6">
        <w:rPr>
          <w:rFonts w:ascii="Times New Roman" w:hAnsi="Times New Roman" w:cs="Times New Roman"/>
          <w:sz w:val="28"/>
          <w:szCs w:val="28"/>
        </w:rPr>
        <w:t>главой муниципального образования Переволочского сельского поселения Руднянского района Смоленской области</w:t>
      </w:r>
      <w:proofErr w:type="gramStart"/>
      <w:r w:rsidR="008A653D" w:rsidRPr="00B85AA6">
        <w:rPr>
          <w:rFonts w:ascii="Times New Roman" w:hAnsi="Times New Roman" w:cs="Times New Roman"/>
          <w:sz w:val="28"/>
          <w:szCs w:val="28"/>
        </w:rPr>
        <w:t>;</w:t>
      </w:r>
      <w:r w:rsidRPr="00B85A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012" w:rsidRPr="00B85AA6" w:rsidRDefault="00C91012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Планами мониторингами определяются:</w:t>
      </w:r>
    </w:p>
    <w:p w:rsidR="00C91012" w:rsidRPr="00D01F85" w:rsidRDefault="00C91012" w:rsidP="00C9101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наименование</w:t>
      </w:r>
      <w:r w:rsidR="00601F50" w:rsidRPr="00D01F85">
        <w:rPr>
          <w:sz w:val="28"/>
          <w:szCs w:val="28"/>
        </w:rPr>
        <w:t xml:space="preserve"> и</w:t>
      </w:r>
      <w:r w:rsidRPr="00D01F85">
        <w:rPr>
          <w:sz w:val="28"/>
          <w:szCs w:val="28"/>
        </w:rPr>
        <w:t xml:space="preserve"> реквизиты нормативного правового акта </w:t>
      </w:r>
      <w:r w:rsidR="00601F50" w:rsidRPr="00D01F85">
        <w:rPr>
          <w:sz w:val="28"/>
          <w:szCs w:val="28"/>
        </w:rPr>
        <w:t>(</w:t>
      </w:r>
      <w:r w:rsidRPr="00D01F85">
        <w:rPr>
          <w:sz w:val="28"/>
          <w:szCs w:val="28"/>
        </w:rPr>
        <w:t xml:space="preserve">нормативных правовых актов), мониторинг </w:t>
      </w:r>
      <w:r w:rsidR="00601F50" w:rsidRPr="00D01F85">
        <w:rPr>
          <w:sz w:val="28"/>
          <w:szCs w:val="28"/>
        </w:rPr>
        <w:t>которого</w:t>
      </w:r>
      <w:proofErr w:type="gramStart"/>
      <w:r w:rsidRPr="00D01F85">
        <w:rPr>
          <w:sz w:val="28"/>
          <w:szCs w:val="28"/>
        </w:rPr>
        <w:t xml:space="preserve"> (-</w:t>
      </w:r>
      <w:proofErr w:type="gramEnd"/>
      <w:r w:rsidRPr="00D01F85">
        <w:rPr>
          <w:sz w:val="28"/>
          <w:szCs w:val="28"/>
        </w:rPr>
        <w:t>ых) планируется осуществить;</w:t>
      </w:r>
    </w:p>
    <w:p w:rsidR="00C91012" w:rsidRPr="00D01F85" w:rsidRDefault="00C91012" w:rsidP="00C9101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вид </w:t>
      </w:r>
      <w:r w:rsidR="00601F50" w:rsidRPr="00D01F85">
        <w:rPr>
          <w:sz w:val="28"/>
          <w:szCs w:val="28"/>
        </w:rPr>
        <w:t>мониторинга;</w:t>
      </w:r>
    </w:p>
    <w:p w:rsidR="00601F50" w:rsidRPr="00D01F85" w:rsidRDefault="00601F50" w:rsidP="00C9101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сроки проведения мониторинга;</w:t>
      </w:r>
    </w:p>
    <w:p w:rsidR="00601F50" w:rsidRPr="00D01F85" w:rsidRDefault="00601F50" w:rsidP="00C9101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иные данные, дополнительные показатели в случае их необходимости. </w:t>
      </w:r>
    </w:p>
    <w:p w:rsidR="00B85AA6" w:rsidRDefault="00601F50" w:rsidP="009A0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По инициативе субъектов, перечисленных в статье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</w:t>
      </w:r>
      <w:r w:rsidR="008A653D" w:rsidRPr="00B85AA6">
        <w:rPr>
          <w:rFonts w:ascii="Times New Roman" w:hAnsi="Times New Roman" w:cs="Times New Roman"/>
          <w:sz w:val="28"/>
          <w:szCs w:val="28"/>
        </w:rPr>
        <w:t>депутатов Переволочского сельского поселения Руднянского района Смоленской области</w:t>
      </w:r>
      <w:r w:rsidR="002063D8"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Pr="00B85AA6">
        <w:rPr>
          <w:rFonts w:ascii="Times New Roman" w:hAnsi="Times New Roman" w:cs="Times New Roman"/>
          <w:sz w:val="28"/>
          <w:szCs w:val="28"/>
        </w:rPr>
        <w:t xml:space="preserve">или постановления администрации </w:t>
      </w:r>
      <w:r w:rsidR="002063D8" w:rsidRPr="00B85AA6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</w:t>
      </w:r>
      <w:r w:rsidR="00B85AA6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601F50" w:rsidRPr="00D01F85" w:rsidRDefault="00601F50" w:rsidP="0060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Статья 7. Исполнители проведения мониторинга</w:t>
      </w:r>
    </w:p>
    <w:p w:rsidR="00601F50" w:rsidRPr="00D01F85" w:rsidRDefault="00601F50" w:rsidP="00601F50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Исполнителем при проведении мониторинга правоприменения нормативных правовых актов органов местного самоуправления муниципального образования является Уполномоченный орган.</w:t>
      </w:r>
    </w:p>
    <w:p w:rsidR="00601F50" w:rsidRPr="00D01F85" w:rsidRDefault="00601F50" w:rsidP="00601F50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Уполномоченный орган в целях обеспечения </w:t>
      </w:r>
      <w:r w:rsidR="00220C1E" w:rsidRPr="00D01F85">
        <w:rPr>
          <w:sz w:val="28"/>
          <w:szCs w:val="28"/>
        </w:rPr>
        <w:t>всестороннего</w:t>
      </w:r>
      <w:r w:rsidRPr="00D01F85">
        <w:rPr>
          <w:sz w:val="28"/>
          <w:szCs w:val="28"/>
        </w:rPr>
        <w:t xml:space="preserve"> и полного проведения </w:t>
      </w:r>
      <w:r w:rsidR="00220C1E" w:rsidRPr="00D01F85">
        <w:rPr>
          <w:sz w:val="28"/>
          <w:szCs w:val="28"/>
        </w:rPr>
        <w:t>мониторинга в соответствии с законодательством вправе:</w:t>
      </w:r>
    </w:p>
    <w:p w:rsidR="00220C1E" w:rsidRPr="00D01F85" w:rsidRDefault="00220C1E" w:rsidP="00220C1E">
      <w:pPr>
        <w:pStyle w:val="a3"/>
        <w:jc w:val="both"/>
        <w:rPr>
          <w:sz w:val="28"/>
          <w:szCs w:val="28"/>
        </w:rPr>
      </w:pPr>
      <w:r w:rsidRPr="00D01F85">
        <w:rPr>
          <w:sz w:val="28"/>
          <w:szCs w:val="28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220C1E" w:rsidRPr="00D01F85" w:rsidRDefault="00220C1E" w:rsidP="00220C1E">
      <w:pPr>
        <w:pStyle w:val="a3"/>
        <w:jc w:val="both"/>
        <w:rPr>
          <w:sz w:val="28"/>
          <w:szCs w:val="28"/>
        </w:rPr>
      </w:pPr>
      <w:r w:rsidRPr="00D01F85">
        <w:rPr>
          <w:sz w:val="28"/>
          <w:szCs w:val="28"/>
        </w:rPr>
        <w:lastRenderedPageBreak/>
        <w:t xml:space="preserve">- направлять запросы о предоставлении информации, содержащей данные реализации муниципальных нормативных правовых актов. </w:t>
      </w:r>
    </w:p>
    <w:p w:rsidR="00220C1E" w:rsidRPr="00D01F85" w:rsidRDefault="00220C1E" w:rsidP="00220C1E">
      <w:pPr>
        <w:pStyle w:val="a3"/>
        <w:jc w:val="both"/>
        <w:rPr>
          <w:sz w:val="28"/>
          <w:szCs w:val="28"/>
        </w:rPr>
      </w:pPr>
    </w:p>
    <w:p w:rsidR="00220C1E" w:rsidRDefault="00220C1E" w:rsidP="00220C1E">
      <w:pPr>
        <w:pStyle w:val="a3"/>
        <w:jc w:val="center"/>
        <w:rPr>
          <w:sz w:val="28"/>
          <w:szCs w:val="28"/>
        </w:rPr>
      </w:pPr>
      <w:r w:rsidRPr="00D01F85">
        <w:rPr>
          <w:sz w:val="28"/>
          <w:szCs w:val="28"/>
        </w:rPr>
        <w:t>Статья 8. Организация проведения мониторинга</w:t>
      </w:r>
    </w:p>
    <w:p w:rsidR="00B85AA6" w:rsidRPr="00D01F85" w:rsidRDefault="00B85AA6" w:rsidP="00220C1E">
      <w:pPr>
        <w:pStyle w:val="a3"/>
        <w:jc w:val="center"/>
        <w:rPr>
          <w:sz w:val="28"/>
          <w:szCs w:val="28"/>
        </w:rPr>
      </w:pPr>
    </w:p>
    <w:p w:rsidR="00220C1E" w:rsidRPr="00D01F85" w:rsidRDefault="00220C1E" w:rsidP="00220C1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220C1E" w:rsidRDefault="00220C1E" w:rsidP="00220C1E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>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9A0742" w:rsidRDefault="009A0742" w:rsidP="00B65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458" w:rsidRPr="00D01F85" w:rsidRDefault="00B65458" w:rsidP="00B65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F85">
        <w:rPr>
          <w:rFonts w:ascii="Times New Roman" w:hAnsi="Times New Roman" w:cs="Times New Roman"/>
          <w:sz w:val="28"/>
          <w:szCs w:val="28"/>
        </w:rPr>
        <w:t>Статья 9. Методика проведения мониторинга</w:t>
      </w:r>
    </w:p>
    <w:p w:rsidR="00B85AA6" w:rsidRDefault="00B65458" w:rsidP="00B65458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D01F85">
        <w:rPr>
          <w:sz w:val="28"/>
          <w:szCs w:val="28"/>
        </w:rPr>
        <w:t xml:space="preserve">При проведении мониторинга должны быть определены следующие </w:t>
      </w:r>
    </w:p>
    <w:p w:rsidR="00B65458" w:rsidRPr="00B85AA6" w:rsidRDefault="00B6545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sz w:val="28"/>
          <w:szCs w:val="28"/>
        </w:rPr>
        <w:t xml:space="preserve">элементы юридической характеристики нормативного правового акта </w:t>
      </w:r>
      <w:r w:rsidRPr="00B85AA6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B65458" w:rsidRPr="00B85AA6" w:rsidRDefault="00B6545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предмет правового регулирования нормативного правового акта муниципального образования, его цели (задачи);</w:t>
      </w:r>
    </w:p>
    <w:p w:rsidR="00B65458" w:rsidRPr="00B85AA6" w:rsidRDefault="00B6545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системе указанных нормативных правовых актов);</w:t>
      </w:r>
    </w:p>
    <w:p w:rsidR="00B65458" w:rsidRPr="00B85AA6" w:rsidRDefault="00B6545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B65458" w:rsidRPr="00B85AA6" w:rsidRDefault="00B65458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</w:t>
      </w:r>
      <w:r w:rsidR="004A788B" w:rsidRPr="00B85AA6">
        <w:rPr>
          <w:rFonts w:ascii="Times New Roman" w:hAnsi="Times New Roman" w:cs="Times New Roman"/>
          <w:sz w:val="28"/>
          <w:szCs w:val="28"/>
        </w:rPr>
        <w:t>перечень</w:t>
      </w:r>
      <w:r w:rsidRPr="00B85AA6">
        <w:rPr>
          <w:rFonts w:ascii="Times New Roman" w:hAnsi="Times New Roman" w:cs="Times New Roman"/>
          <w:sz w:val="28"/>
          <w:szCs w:val="28"/>
        </w:rPr>
        <w:t xml:space="preserve"> уполномоченных нормативным правовым актом </w:t>
      </w:r>
      <w:r w:rsidR="004A788B" w:rsidRPr="00B85A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="004A788B" w:rsidRPr="00B85AA6">
        <w:rPr>
          <w:rFonts w:ascii="Times New Roman" w:hAnsi="Times New Roman" w:cs="Times New Roman"/>
          <w:sz w:val="28"/>
          <w:szCs w:val="28"/>
        </w:rPr>
        <w:t>образования</w:t>
      </w:r>
      <w:r w:rsidRPr="00B85A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лиц, а также их компетенция;</w:t>
      </w:r>
    </w:p>
    <w:p w:rsidR="00B65458" w:rsidRPr="00B85AA6" w:rsidRDefault="00B65458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опуб</w:t>
      </w:r>
      <w:r w:rsidR="004A788B" w:rsidRPr="00B85AA6">
        <w:rPr>
          <w:rFonts w:ascii="Times New Roman" w:hAnsi="Times New Roman" w:cs="Times New Roman"/>
          <w:sz w:val="28"/>
          <w:szCs w:val="28"/>
        </w:rPr>
        <w:t>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4A788B" w:rsidRPr="00B85AA6" w:rsidRDefault="004A788B" w:rsidP="009A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 </w:t>
      </w:r>
    </w:p>
    <w:p w:rsidR="00B85AA6" w:rsidRPr="00B85AA6" w:rsidRDefault="004A788B" w:rsidP="00B85AA6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При осуществлении Мониторинга для обеспечения принятия </w:t>
      </w:r>
    </w:p>
    <w:p w:rsidR="004A788B" w:rsidRPr="00B85AA6" w:rsidRDefault="004A788B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A6">
        <w:rPr>
          <w:rFonts w:ascii="Times New Roman" w:hAnsi="Times New Roman" w:cs="Times New Roman"/>
          <w:sz w:val="28"/>
          <w:szCs w:val="28"/>
        </w:rPr>
        <w:t xml:space="preserve">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</w:t>
      </w:r>
      <w:r w:rsidR="00F162BD" w:rsidRPr="00B85AA6">
        <w:rPr>
          <w:rFonts w:ascii="Times New Roman" w:hAnsi="Times New Roman" w:cs="Times New Roman"/>
          <w:sz w:val="28"/>
          <w:szCs w:val="28"/>
        </w:rPr>
        <w:t>применения</w:t>
      </w:r>
      <w:r w:rsidRPr="00B85AA6">
        <w:rPr>
          <w:rFonts w:ascii="Times New Roman" w:hAnsi="Times New Roman" w:cs="Times New Roman"/>
          <w:sz w:val="28"/>
          <w:szCs w:val="28"/>
        </w:rPr>
        <w:t xml:space="preserve"> по </w:t>
      </w:r>
      <w:r w:rsidR="00F162BD" w:rsidRPr="00B85AA6">
        <w:rPr>
          <w:rFonts w:ascii="Times New Roman" w:hAnsi="Times New Roman" w:cs="Times New Roman"/>
          <w:sz w:val="28"/>
          <w:szCs w:val="28"/>
        </w:rPr>
        <w:t>следующим</w:t>
      </w:r>
      <w:r w:rsidRPr="00B85AA6">
        <w:rPr>
          <w:rFonts w:ascii="Times New Roman" w:hAnsi="Times New Roman" w:cs="Times New Roman"/>
          <w:sz w:val="28"/>
          <w:szCs w:val="28"/>
        </w:rPr>
        <w:t xml:space="preserve"> показателям:</w:t>
      </w:r>
      <w:proofErr w:type="gramEnd"/>
    </w:p>
    <w:p w:rsidR="004A788B" w:rsidRPr="00B85AA6" w:rsidRDefault="004A788B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="00F162BD" w:rsidRPr="00B85AA6">
        <w:rPr>
          <w:rFonts w:ascii="Times New Roman" w:hAnsi="Times New Roman" w:cs="Times New Roman"/>
          <w:sz w:val="28"/>
          <w:szCs w:val="28"/>
        </w:rPr>
        <w:t>несоблюдение гарантированных прав, свобод и законных интересов человека и гражданина;</w:t>
      </w:r>
    </w:p>
    <w:p w:rsidR="00B85AA6" w:rsidRDefault="00F162BD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Pr="00B85AA6">
        <w:rPr>
          <w:rFonts w:ascii="Times New Roman" w:hAnsi="Times New Roman" w:cs="Times New Roman"/>
          <w:sz w:val="28"/>
          <w:szCs w:val="28"/>
        </w:rPr>
        <w:t xml:space="preserve">наличие нормативных правовых актов </w:t>
      </w:r>
      <w:r w:rsidR="007F7E28" w:rsidRPr="00B85AA6">
        <w:rPr>
          <w:rFonts w:ascii="Times New Roman" w:hAnsi="Times New Roman" w:cs="Times New Roman"/>
          <w:sz w:val="28"/>
          <w:szCs w:val="28"/>
        </w:rPr>
        <w:t>Президента</w:t>
      </w:r>
      <w:r w:rsidRPr="00B85AA6">
        <w:rPr>
          <w:rFonts w:ascii="Times New Roman" w:hAnsi="Times New Roman" w:cs="Times New Roman"/>
          <w:sz w:val="28"/>
          <w:szCs w:val="28"/>
        </w:rPr>
        <w:t xml:space="preserve">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</w:t>
      </w:r>
      <w:r w:rsidR="007F7E28" w:rsidRPr="00B85AA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85AA6">
        <w:rPr>
          <w:rFonts w:ascii="Times New Roman" w:hAnsi="Times New Roman" w:cs="Times New Roman"/>
          <w:sz w:val="28"/>
          <w:szCs w:val="28"/>
        </w:rPr>
        <w:t xml:space="preserve"> органов и организаций, а также муниципальных нормативных правовых актов, необходимость принятия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Pr="00B85AA6">
        <w:rPr>
          <w:rFonts w:ascii="Times New Roman" w:hAnsi="Times New Roman" w:cs="Times New Roman"/>
          <w:sz w:val="28"/>
          <w:szCs w:val="28"/>
        </w:rPr>
        <w:t>(издания) которых предусмотрена актами большей юридической силы;</w:t>
      </w:r>
    </w:p>
    <w:p w:rsidR="00F162BD" w:rsidRPr="00B85AA6" w:rsidRDefault="00F162BD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="007F7E28" w:rsidRPr="00B85AA6">
        <w:rPr>
          <w:rFonts w:ascii="Times New Roman" w:hAnsi="Times New Roman" w:cs="Times New Roman"/>
          <w:sz w:val="28"/>
          <w:szCs w:val="28"/>
        </w:rPr>
        <w:t>пределов</w:t>
      </w:r>
      <w:r w:rsidRPr="00B85AA6">
        <w:rPr>
          <w:rFonts w:ascii="Times New Roman" w:hAnsi="Times New Roman" w:cs="Times New Roman"/>
          <w:sz w:val="28"/>
          <w:szCs w:val="28"/>
        </w:rPr>
        <w:t xml:space="preserve"> компетенции органов местного самоуправления при издании нормативного правового акта;</w:t>
      </w:r>
    </w:p>
    <w:p w:rsidR="00F162BD" w:rsidRPr="00B85AA6" w:rsidRDefault="00F162BD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наличие (отсутствие) в нормативном правовом акте коррупциогенных факторов;</w:t>
      </w:r>
    </w:p>
    <w:p w:rsidR="00F162BD" w:rsidRPr="00B85AA6" w:rsidRDefault="00F162BD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коллизия норм права;</w:t>
      </w:r>
    </w:p>
    <w:p w:rsidR="00F162BD" w:rsidRPr="00B85AA6" w:rsidRDefault="007F7E28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</w:t>
      </w:r>
      <w:r w:rsidR="00F162BD" w:rsidRPr="00B85AA6">
        <w:rPr>
          <w:rFonts w:ascii="Times New Roman" w:hAnsi="Times New Roman" w:cs="Times New Roman"/>
          <w:sz w:val="28"/>
          <w:szCs w:val="28"/>
        </w:rPr>
        <w:t xml:space="preserve">искажение смысла положений нормативного </w:t>
      </w:r>
      <w:r w:rsidRPr="00B85AA6">
        <w:rPr>
          <w:rFonts w:ascii="Times New Roman" w:hAnsi="Times New Roman" w:cs="Times New Roman"/>
          <w:sz w:val="28"/>
          <w:szCs w:val="28"/>
        </w:rPr>
        <w:t>правового</w:t>
      </w:r>
      <w:r w:rsidR="00F162BD" w:rsidRPr="00B85AA6">
        <w:rPr>
          <w:rFonts w:ascii="Times New Roman" w:hAnsi="Times New Roman" w:cs="Times New Roman"/>
          <w:sz w:val="28"/>
          <w:szCs w:val="28"/>
        </w:rPr>
        <w:t xml:space="preserve"> акта при его применении;</w:t>
      </w:r>
    </w:p>
    <w:p w:rsidR="00F162BD" w:rsidRPr="00B85AA6" w:rsidRDefault="00F162BD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непра</w:t>
      </w:r>
      <w:r w:rsidR="007F7E28" w:rsidRPr="00B85AA6">
        <w:rPr>
          <w:rFonts w:ascii="Times New Roman" w:hAnsi="Times New Roman" w:cs="Times New Roman"/>
          <w:sz w:val="28"/>
          <w:szCs w:val="28"/>
        </w:rPr>
        <w:t>вомерные или необоснованные реше</w:t>
      </w:r>
      <w:r w:rsidRPr="00B85AA6">
        <w:rPr>
          <w:rFonts w:ascii="Times New Roman" w:hAnsi="Times New Roman" w:cs="Times New Roman"/>
          <w:sz w:val="28"/>
          <w:szCs w:val="28"/>
        </w:rPr>
        <w:t xml:space="preserve">ния, действия (бездействия) при </w:t>
      </w:r>
      <w:r w:rsidR="007F7E28" w:rsidRPr="00B85AA6">
        <w:rPr>
          <w:rFonts w:ascii="Times New Roman" w:hAnsi="Times New Roman" w:cs="Times New Roman"/>
          <w:sz w:val="28"/>
          <w:szCs w:val="28"/>
        </w:rPr>
        <w:t>применении</w:t>
      </w:r>
      <w:r w:rsidRPr="00B85AA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F162BD" w:rsidRPr="00B85AA6" w:rsidRDefault="00F162BD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наличие ошибок юридико-технического характера;</w:t>
      </w:r>
    </w:p>
    <w:p w:rsidR="00F162BD" w:rsidRPr="00B85AA6" w:rsidRDefault="00F162BD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F162BD" w:rsidRPr="00B85AA6" w:rsidRDefault="00F162BD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использование норм, позволяющих расширительно толковать компетенцию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самоуправления;</w:t>
      </w:r>
    </w:p>
    <w:p w:rsidR="007F7E28" w:rsidRPr="00B85AA6" w:rsidRDefault="007F7E2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наличие (отсутствие) единообразной практики применения нормативных правовых актов;</w:t>
      </w:r>
    </w:p>
    <w:p w:rsidR="007F7E28" w:rsidRPr="00B85AA6" w:rsidRDefault="007F7E2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7F7E28" w:rsidRPr="00B85AA6" w:rsidRDefault="007F7E2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</w:t>
      </w:r>
      <w:r w:rsidR="00A56FA0" w:rsidRPr="00B85AA6">
        <w:rPr>
          <w:rFonts w:ascii="Times New Roman" w:hAnsi="Times New Roman" w:cs="Times New Roman"/>
          <w:sz w:val="28"/>
          <w:szCs w:val="28"/>
        </w:rPr>
        <w:t>количество</w:t>
      </w:r>
      <w:r w:rsidRPr="00B85AA6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A56FA0" w:rsidRPr="00B85AA6">
        <w:rPr>
          <w:rFonts w:ascii="Times New Roman" w:hAnsi="Times New Roman" w:cs="Times New Roman"/>
          <w:sz w:val="28"/>
          <w:szCs w:val="28"/>
        </w:rPr>
        <w:t>заявлений</w:t>
      </w:r>
      <w:r w:rsidRPr="00B85AA6">
        <w:rPr>
          <w:rFonts w:ascii="Times New Roman" w:hAnsi="Times New Roman" w:cs="Times New Roman"/>
          <w:sz w:val="28"/>
          <w:szCs w:val="28"/>
        </w:rPr>
        <w:t xml:space="preserve"> по вопросам разъяснения нормативного правового акта;</w:t>
      </w:r>
    </w:p>
    <w:p w:rsidR="007F7E28" w:rsidRPr="00B85AA6" w:rsidRDefault="007F7E28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количество вступивших в законную силу судебных актов об удовлетворении (отказе в удовлетворении) требований заявителей в связи</w:t>
      </w:r>
      <w:r w:rsidRPr="00B85AA6">
        <w:rPr>
          <w:sz w:val="28"/>
          <w:szCs w:val="28"/>
        </w:rPr>
        <w:t xml:space="preserve"> с </w:t>
      </w:r>
      <w:r w:rsidRPr="00B85AA6">
        <w:rPr>
          <w:rFonts w:ascii="Times New Roman" w:hAnsi="Times New Roman" w:cs="Times New Roman"/>
          <w:sz w:val="28"/>
          <w:szCs w:val="28"/>
        </w:rPr>
        <w:t>отношениями, урегулированными нормативным правовым актом, и основания их принятия;</w:t>
      </w:r>
    </w:p>
    <w:p w:rsidR="00A56FA0" w:rsidRPr="00D01F85" w:rsidRDefault="00A56FA0" w:rsidP="009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 ко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личество и характер зафиксированных </w:t>
      </w:r>
      <w:r w:rsidRPr="00B85AA6">
        <w:rPr>
          <w:rFonts w:ascii="Times New Roman" w:hAnsi="Times New Roman" w:cs="Times New Roman"/>
          <w:sz w:val="28"/>
          <w:szCs w:val="28"/>
        </w:rPr>
        <w:t>правонарушений</w:t>
      </w:r>
      <w:r w:rsidR="007F7E28" w:rsidRPr="00B85AA6">
        <w:rPr>
          <w:rFonts w:ascii="Times New Roman" w:hAnsi="Times New Roman" w:cs="Times New Roman"/>
          <w:sz w:val="28"/>
          <w:szCs w:val="28"/>
        </w:rPr>
        <w:t xml:space="preserve"> в сфере действия </w:t>
      </w:r>
      <w:r w:rsidRPr="00B85AA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а также количество случаев привлечения виновных лиц к ответственности. </w:t>
      </w:r>
    </w:p>
    <w:p w:rsidR="00A56FA0" w:rsidRDefault="00A56FA0" w:rsidP="00A56FA0">
      <w:pPr>
        <w:pStyle w:val="a3"/>
        <w:jc w:val="center"/>
        <w:rPr>
          <w:sz w:val="28"/>
          <w:szCs w:val="28"/>
        </w:rPr>
      </w:pPr>
      <w:r w:rsidRPr="00D01F85">
        <w:rPr>
          <w:sz w:val="28"/>
          <w:szCs w:val="28"/>
        </w:rPr>
        <w:t>Статья 10. Результаты мониторинга</w:t>
      </w:r>
    </w:p>
    <w:p w:rsidR="00B85AA6" w:rsidRPr="00D01F85" w:rsidRDefault="00B85AA6" w:rsidP="00A56FA0">
      <w:pPr>
        <w:pStyle w:val="a3"/>
        <w:jc w:val="center"/>
        <w:rPr>
          <w:sz w:val="28"/>
          <w:szCs w:val="28"/>
        </w:rPr>
      </w:pPr>
    </w:p>
    <w:p w:rsidR="00B85AA6" w:rsidRPr="00B85AA6" w:rsidRDefault="00A56FA0" w:rsidP="00B85AA6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По окончании проведения мониторинга </w:t>
      </w:r>
      <w:r w:rsidR="00913073" w:rsidRPr="00B85AA6">
        <w:rPr>
          <w:sz w:val="28"/>
          <w:szCs w:val="28"/>
        </w:rPr>
        <w:t>исполнители</w:t>
      </w:r>
      <w:r w:rsidRPr="00B85AA6">
        <w:rPr>
          <w:sz w:val="28"/>
          <w:szCs w:val="28"/>
        </w:rPr>
        <w:t xml:space="preserve"> 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мониторинга готовят информацию о результатах мониторинга, а также предложения: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913073" w:rsidRPr="00B85AA6">
        <w:rPr>
          <w:rFonts w:ascii="Times New Roman" w:hAnsi="Times New Roman" w:cs="Times New Roman"/>
          <w:sz w:val="28"/>
          <w:szCs w:val="28"/>
        </w:rPr>
        <w:t>планы</w:t>
      </w:r>
      <w:r w:rsidRPr="00B85AA6">
        <w:rPr>
          <w:rFonts w:ascii="Times New Roman" w:hAnsi="Times New Roman" w:cs="Times New Roman"/>
          <w:sz w:val="28"/>
          <w:szCs w:val="28"/>
        </w:rPr>
        <w:t xml:space="preserve"> нормотворческой и контрольной деятельности органов местного самоуправления;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о необходимости приятия (издания), изменения или признания </w:t>
      </w:r>
      <w:proofErr w:type="gramStart"/>
      <w:r w:rsidRPr="00B85AA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85AA6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муниципального образования;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о мерах по совершенствованию нормативных правовых актов </w:t>
      </w:r>
      <w:r w:rsidR="00913073" w:rsidRPr="00B85A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5AA6">
        <w:rPr>
          <w:rFonts w:ascii="Times New Roman" w:hAnsi="Times New Roman" w:cs="Times New Roman"/>
          <w:sz w:val="28"/>
          <w:szCs w:val="28"/>
        </w:rPr>
        <w:t xml:space="preserve"> </w:t>
      </w:r>
      <w:r w:rsidR="00913073" w:rsidRPr="00B85AA6">
        <w:rPr>
          <w:rFonts w:ascii="Times New Roman" w:hAnsi="Times New Roman" w:cs="Times New Roman"/>
          <w:sz w:val="28"/>
          <w:szCs w:val="28"/>
        </w:rPr>
        <w:t>образования</w:t>
      </w:r>
      <w:r w:rsidRPr="00B85AA6">
        <w:rPr>
          <w:rFonts w:ascii="Times New Roman" w:hAnsi="Times New Roman" w:cs="Times New Roman"/>
          <w:sz w:val="28"/>
          <w:szCs w:val="28"/>
        </w:rPr>
        <w:t>;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о мерах по пов</w:t>
      </w:r>
      <w:r w:rsidR="00913073" w:rsidRPr="00B85AA6">
        <w:rPr>
          <w:rFonts w:ascii="Times New Roman" w:hAnsi="Times New Roman" w:cs="Times New Roman"/>
          <w:sz w:val="28"/>
          <w:szCs w:val="28"/>
        </w:rPr>
        <w:t>ышению эффективности правоприме</w:t>
      </w:r>
      <w:r w:rsidRPr="00B85AA6">
        <w:rPr>
          <w:rFonts w:ascii="Times New Roman" w:hAnsi="Times New Roman" w:cs="Times New Roman"/>
          <w:sz w:val="28"/>
          <w:szCs w:val="28"/>
        </w:rPr>
        <w:t>нения;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о мерах по повышению эффективности противодействия </w:t>
      </w:r>
      <w:r w:rsidR="00913073" w:rsidRPr="00B85AA6">
        <w:rPr>
          <w:rFonts w:ascii="Times New Roman" w:hAnsi="Times New Roman" w:cs="Times New Roman"/>
          <w:sz w:val="28"/>
          <w:szCs w:val="28"/>
        </w:rPr>
        <w:t>коррупции</w:t>
      </w:r>
      <w:r w:rsidRPr="00B85AA6">
        <w:rPr>
          <w:rFonts w:ascii="Times New Roman" w:hAnsi="Times New Roman" w:cs="Times New Roman"/>
          <w:sz w:val="28"/>
          <w:szCs w:val="28"/>
        </w:rPr>
        <w:t>;</w:t>
      </w:r>
    </w:p>
    <w:p w:rsidR="00A56FA0" w:rsidRPr="00B85AA6" w:rsidRDefault="00A56FA0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 xml:space="preserve">- о проведении разъяснительных и информативных мероприятий, направленных на повышение эффективности </w:t>
      </w:r>
      <w:r w:rsidR="00913073" w:rsidRPr="00B85AA6">
        <w:rPr>
          <w:rFonts w:ascii="Times New Roman" w:hAnsi="Times New Roman" w:cs="Times New Roman"/>
          <w:sz w:val="28"/>
          <w:szCs w:val="28"/>
        </w:rPr>
        <w:t>реализации нормативных правовых актов муниципального образования;</w:t>
      </w:r>
    </w:p>
    <w:p w:rsidR="00913073" w:rsidRPr="00B85AA6" w:rsidRDefault="00913073" w:rsidP="00B85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B85AA6" w:rsidRPr="00B85AA6" w:rsidRDefault="00913073" w:rsidP="0091307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Информация о результатах мониторинга и предложения не </w:t>
      </w:r>
    </w:p>
    <w:p w:rsidR="00913073" w:rsidRPr="00B85AA6" w:rsidRDefault="00913073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sz w:val="28"/>
          <w:szCs w:val="28"/>
        </w:rPr>
        <w:t>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B85AA6" w:rsidRPr="00B85AA6" w:rsidRDefault="00913073" w:rsidP="00913073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B85AA6">
        <w:rPr>
          <w:sz w:val="28"/>
          <w:szCs w:val="28"/>
        </w:rPr>
        <w:t>Информация о проведении и результатах</w:t>
      </w:r>
      <w:r w:rsidR="005B7BDD" w:rsidRPr="00B85AA6">
        <w:rPr>
          <w:sz w:val="28"/>
          <w:szCs w:val="28"/>
        </w:rPr>
        <w:t xml:space="preserve"> мониторинга, а также о </w:t>
      </w:r>
    </w:p>
    <w:p w:rsidR="00913073" w:rsidRPr="00B85AA6" w:rsidRDefault="005B7BDD" w:rsidP="00B85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AA6">
        <w:rPr>
          <w:rFonts w:ascii="Times New Roman" w:hAnsi="Times New Roman" w:cs="Times New Roman"/>
          <w:sz w:val="28"/>
          <w:szCs w:val="28"/>
        </w:rPr>
        <w:t xml:space="preserve">мерах по реализации результатов мониторинга не позднее 5 рабочих дней после завершения мониторинга размещается органами местного самоуправления </w:t>
      </w:r>
      <w:r w:rsidR="002063D8" w:rsidRPr="00B85AA6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  <w:r w:rsidRPr="00B85AA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(сельского поселения) в информационно-телекоммуникационной сети Интернет. </w:t>
      </w:r>
      <w:proofErr w:type="gramEnd"/>
    </w:p>
    <w:sectPr w:rsidR="00913073" w:rsidRPr="00B85AA6" w:rsidSect="00E94592">
      <w:footerReference w:type="default" r:id="rId11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2" w:rsidRDefault="007C7992" w:rsidP="00E94592">
      <w:pPr>
        <w:spacing w:after="0" w:line="240" w:lineRule="auto"/>
      </w:pPr>
      <w:r>
        <w:separator/>
      </w:r>
    </w:p>
  </w:endnote>
  <w:endnote w:type="continuationSeparator" w:id="0">
    <w:p w:rsidR="007C7992" w:rsidRDefault="007C7992" w:rsidP="00E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172138"/>
      <w:docPartObj>
        <w:docPartGallery w:val="Page Numbers (Bottom of Page)"/>
        <w:docPartUnique/>
      </w:docPartObj>
    </w:sdtPr>
    <w:sdtEndPr/>
    <w:sdtContent>
      <w:p w:rsidR="00D14E53" w:rsidRDefault="003C07AF">
        <w:pPr>
          <w:pStyle w:val="a8"/>
          <w:jc w:val="right"/>
        </w:pPr>
        <w:r>
          <w:fldChar w:fldCharType="begin"/>
        </w:r>
        <w:r w:rsidR="00D14E53">
          <w:instrText>PAGE   \* MERGEFORMAT</w:instrText>
        </w:r>
        <w:r>
          <w:fldChar w:fldCharType="separate"/>
        </w:r>
        <w:r w:rsidR="007B7D74">
          <w:rPr>
            <w:noProof/>
          </w:rPr>
          <w:t>1</w:t>
        </w:r>
        <w:r>
          <w:fldChar w:fldCharType="end"/>
        </w:r>
      </w:p>
    </w:sdtContent>
  </w:sdt>
  <w:p w:rsidR="00E94592" w:rsidRDefault="00E945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2" w:rsidRDefault="007C7992" w:rsidP="00E94592">
      <w:pPr>
        <w:spacing w:after="0" w:line="240" w:lineRule="auto"/>
      </w:pPr>
      <w:r>
        <w:separator/>
      </w:r>
    </w:p>
  </w:footnote>
  <w:footnote w:type="continuationSeparator" w:id="0">
    <w:p w:rsidR="007C7992" w:rsidRDefault="007C7992" w:rsidP="00E9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3CB"/>
    <w:multiLevelType w:val="hybridMultilevel"/>
    <w:tmpl w:val="647072E0"/>
    <w:lvl w:ilvl="0" w:tplc="B8EE1D4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3213DC9"/>
    <w:multiLevelType w:val="hybridMultilevel"/>
    <w:tmpl w:val="2FF2D5B4"/>
    <w:lvl w:ilvl="0" w:tplc="F34A22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E69A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AE4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EF0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AC2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9EED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6221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861D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00E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5891226"/>
    <w:multiLevelType w:val="hybridMultilevel"/>
    <w:tmpl w:val="4226420C"/>
    <w:lvl w:ilvl="0" w:tplc="57F6F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91B7B"/>
    <w:multiLevelType w:val="hybridMultilevel"/>
    <w:tmpl w:val="DB141EE4"/>
    <w:lvl w:ilvl="0" w:tplc="6C4629F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6FB6"/>
    <w:multiLevelType w:val="hybridMultilevel"/>
    <w:tmpl w:val="BDC23B9A"/>
    <w:lvl w:ilvl="0" w:tplc="D07EF6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BCED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277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45B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C1E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8C8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BC63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C85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872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300B4A"/>
    <w:multiLevelType w:val="hybridMultilevel"/>
    <w:tmpl w:val="74927B82"/>
    <w:lvl w:ilvl="0" w:tplc="873A2C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E21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64067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E19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20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8288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80BE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2C8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EFB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087006"/>
    <w:multiLevelType w:val="hybridMultilevel"/>
    <w:tmpl w:val="34BA1684"/>
    <w:lvl w:ilvl="0" w:tplc="23584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B2FDB"/>
    <w:multiLevelType w:val="hybridMultilevel"/>
    <w:tmpl w:val="625A6E28"/>
    <w:lvl w:ilvl="0" w:tplc="7DB2AB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4B3A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34E4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22EC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044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634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2C162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26D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682A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7A46FA"/>
    <w:multiLevelType w:val="hybridMultilevel"/>
    <w:tmpl w:val="B9407584"/>
    <w:lvl w:ilvl="0" w:tplc="2B827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438F8"/>
    <w:multiLevelType w:val="hybridMultilevel"/>
    <w:tmpl w:val="A0426BDC"/>
    <w:lvl w:ilvl="0" w:tplc="3760E0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A4A8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980B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4A8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268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E33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406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C415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E8BB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A57D22"/>
    <w:multiLevelType w:val="hybridMultilevel"/>
    <w:tmpl w:val="A3964A4A"/>
    <w:lvl w:ilvl="0" w:tplc="1926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1272C"/>
    <w:multiLevelType w:val="hybridMultilevel"/>
    <w:tmpl w:val="FCF4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2E1"/>
    <w:multiLevelType w:val="hybridMultilevel"/>
    <w:tmpl w:val="C2AA791E"/>
    <w:lvl w:ilvl="0" w:tplc="271A711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25660662"/>
    <w:multiLevelType w:val="hybridMultilevel"/>
    <w:tmpl w:val="F6EA12DE"/>
    <w:lvl w:ilvl="0" w:tplc="21D671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40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621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3B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0BF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A62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BA50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CAF5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F04D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6005C6"/>
    <w:multiLevelType w:val="multilevel"/>
    <w:tmpl w:val="6344B2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441A47"/>
    <w:multiLevelType w:val="hybridMultilevel"/>
    <w:tmpl w:val="7A767074"/>
    <w:lvl w:ilvl="0" w:tplc="737859E2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8B86D48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3C6DF8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80AF170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C24E51A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A740C1A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3381E82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FABF64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6A855B0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34777CE0"/>
    <w:multiLevelType w:val="hybridMultilevel"/>
    <w:tmpl w:val="AED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D35"/>
    <w:multiLevelType w:val="hybridMultilevel"/>
    <w:tmpl w:val="852459B6"/>
    <w:lvl w:ilvl="0" w:tplc="361C2D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5E42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650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EDC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C83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63C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481A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C30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62F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A2B4C99"/>
    <w:multiLevelType w:val="hybridMultilevel"/>
    <w:tmpl w:val="0932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464CC"/>
    <w:multiLevelType w:val="hybridMultilevel"/>
    <w:tmpl w:val="411882C2"/>
    <w:lvl w:ilvl="0" w:tplc="3E360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B3F5C"/>
    <w:multiLevelType w:val="hybridMultilevel"/>
    <w:tmpl w:val="4FF266DE"/>
    <w:lvl w:ilvl="0" w:tplc="3920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53981"/>
    <w:multiLevelType w:val="multilevel"/>
    <w:tmpl w:val="7C1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D4134"/>
    <w:multiLevelType w:val="hybridMultilevel"/>
    <w:tmpl w:val="3916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F2178"/>
    <w:multiLevelType w:val="hybridMultilevel"/>
    <w:tmpl w:val="5250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71500"/>
    <w:multiLevelType w:val="hybridMultilevel"/>
    <w:tmpl w:val="0B8C7986"/>
    <w:lvl w:ilvl="0" w:tplc="85D0FA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31EB8"/>
    <w:multiLevelType w:val="hybridMultilevel"/>
    <w:tmpl w:val="0F940CAA"/>
    <w:lvl w:ilvl="0" w:tplc="09822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77A14"/>
    <w:multiLevelType w:val="hybridMultilevel"/>
    <w:tmpl w:val="E940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A35FB"/>
    <w:multiLevelType w:val="hybridMultilevel"/>
    <w:tmpl w:val="AB64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83596"/>
    <w:multiLevelType w:val="hybridMultilevel"/>
    <w:tmpl w:val="2DAE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28DE"/>
    <w:multiLevelType w:val="multilevel"/>
    <w:tmpl w:val="EC0C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F1740D"/>
    <w:multiLevelType w:val="hybridMultilevel"/>
    <w:tmpl w:val="87D80576"/>
    <w:lvl w:ilvl="0" w:tplc="2F4268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00289"/>
    <w:multiLevelType w:val="hybridMultilevel"/>
    <w:tmpl w:val="08EA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D2260"/>
    <w:multiLevelType w:val="hybridMultilevel"/>
    <w:tmpl w:val="C6927180"/>
    <w:lvl w:ilvl="0" w:tplc="09822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E42927"/>
    <w:multiLevelType w:val="hybridMultilevel"/>
    <w:tmpl w:val="F69445A2"/>
    <w:lvl w:ilvl="0" w:tplc="CA628A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27A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2B1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A7C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2DE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057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FA0B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6F9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A37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A16287A"/>
    <w:multiLevelType w:val="hybridMultilevel"/>
    <w:tmpl w:val="360E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E0C97"/>
    <w:multiLevelType w:val="hybridMultilevel"/>
    <w:tmpl w:val="5492BD50"/>
    <w:lvl w:ilvl="0" w:tplc="2BA6FD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2DA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961B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AE86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E10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C76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C260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CA3A1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255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FB261F7"/>
    <w:multiLevelType w:val="hybridMultilevel"/>
    <w:tmpl w:val="EAB6081A"/>
    <w:lvl w:ilvl="0" w:tplc="3486622E">
      <w:start w:val="1"/>
      <w:numFmt w:val="upperRoman"/>
      <w:lvlText w:val="%1."/>
      <w:lvlJc w:val="left"/>
      <w:pPr>
        <w:ind w:left="1080" w:hanging="720"/>
      </w:pPr>
      <w:rPr>
        <w:rFonts w:ascii="Helvetica" w:eastAsia="Times New Roman" w:hAnsi="Helvetica" w:cs="Helvetica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781B"/>
    <w:multiLevelType w:val="hybridMultilevel"/>
    <w:tmpl w:val="E676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91BF1"/>
    <w:multiLevelType w:val="hybridMultilevel"/>
    <w:tmpl w:val="4AF2A046"/>
    <w:lvl w:ilvl="0" w:tplc="17E616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CED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EBA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418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CE3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865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604D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A9B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E17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BFB10D7"/>
    <w:multiLevelType w:val="hybridMultilevel"/>
    <w:tmpl w:val="CC8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954A3"/>
    <w:multiLevelType w:val="hybridMultilevel"/>
    <w:tmpl w:val="5DDEAC7C"/>
    <w:lvl w:ilvl="0" w:tplc="BBB8F54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2687D"/>
    <w:multiLevelType w:val="hybridMultilevel"/>
    <w:tmpl w:val="BE4A9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3"/>
  </w:num>
  <w:num w:numId="4">
    <w:abstractNumId w:val="15"/>
  </w:num>
  <w:num w:numId="5">
    <w:abstractNumId w:val="9"/>
  </w:num>
  <w:num w:numId="6">
    <w:abstractNumId w:val="33"/>
  </w:num>
  <w:num w:numId="7">
    <w:abstractNumId w:val="1"/>
  </w:num>
  <w:num w:numId="8">
    <w:abstractNumId w:val="7"/>
  </w:num>
  <w:num w:numId="9">
    <w:abstractNumId w:val="38"/>
  </w:num>
  <w:num w:numId="10">
    <w:abstractNumId w:val="17"/>
  </w:num>
  <w:num w:numId="11">
    <w:abstractNumId w:val="5"/>
  </w:num>
  <w:num w:numId="12">
    <w:abstractNumId w:val="3"/>
  </w:num>
  <w:num w:numId="13">
    <w:abstractNumId w:val="24"/>
  </w:num>
  <w:num w:numId="14">
    <w:abstractNumId w:val="37"/>
  </w:num>
  <w:num w:numId="15">
    <w:abstractNumId w:val="0"/>
  </w:num>
  <w:num w:numId="16">
    <w:abstractNumId w:val="12"/>
  </w:num>
  <w:num w:numId="17">
    <w:abstractNumId w:val="40"/>
  </w:num>
  <w:num w:numId="18">
    <w:abstractNumId w:val="36"/>
  </w:num>
  <w:num w:numId="19">
    <w:abstractNumId w:val="18"/>
  </w:num>
  <w:num w:numId="20">
    <w:abstractNumId w:val="26"/>
  </w:num>
  <w:num w:numId="21">
    <w:abstractNumId w:val="30"/>
  </w:num>
  <w:num w:numId="22">
    <w:abstractNumId w:val="23"/>
  </w:num>
  <w:num w:numId="23">
    <w:abstractNumId w:val="27"/>
  </w:num>
  <w:num w:numId="24">
    <w:abstractNumId w:val="41"/>
  </w:num>
  <w:num w:numId="25">
    <w:abstractNumId w:val="14"/>
  </w:num>
  <w:num w:numId="26">
    <w:abstractNumId w:val="29"/>
  </w:num>
  <w:num w:numId="27">
    <w:abstractNumId w:val="21"/>
  </w:num>
  <w:num w:numId="28">
    <w:abstractNumId w:val="28"/>
  </w:num>
  <w:num w:numId="29">
    <w:abstractNumId w:val="16"/>
  </w:num>
  <w:num w:numId="30">
    <w:abstractNumId w:val="22"/>
  </w:num>
  <w:num w:numId="31">
    <w:abstractNumId w:val="2"/>
  </w:num>
  <w:num w:numId="32">
    <w:abstractNumId w:val="34"/>
  </w:num>
  <w:num w:numId="33">
    <w:abstractNumId w:val="20"/>
  </w:num>
  <w:num w:numId="34">
    <w:abstractNumId w:val="32"/>
  </w:num>
  <w:num w:numId="35">
    <w:abstractNumId w:val="31"/>
  </w:num>
  <w:num w:numId="36">
    <w:abstractNumId w:val="6"/>
  </w:num>
  <w:num w:numId="37">
    <w:abstractNumId w:val="19"/>
  </w:num>
  <w:num w:numId="38">
    <w:abstractNumId w:val="25"/>
  </w:num>
  <w:num w:numId="39">
    <w:abstractNumId w:val="11"/>
  </w:num>
  <w:num w:numId="40">
    <w:abstractNumId w:val="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6"/>
    <w:rsid w:val="00003D4E"/>
    <w:rsid w:val="000752A7"/>
    <w:rsid w:val="000A0D06"/>
    <w:rsid w:val="000D34DF"/>
    <w:rsid w:val="000D3FE0"/>
    <w:rsid w:val="001158DD"/>
    <w:rsid w:val="00126C94"/>
    <w:rsid w:val="00164201"/>
    <w:rsid w:val="00173FD0"/>
    <w:rsid w:val="001971D1"/>
    <w:rsid w:val="001A4AA4"/>
    <w:rsid w:val="001D15B9"/>
    <w:rsid w:val="001F508C"/>
    <w:rsid w:val="002063D8"/>
    <w:rsid w:val="00220C1E"/>
    <w:rsid w:val="00242B96"/>
    <w:rsid w:val="002475F2"/>
    <w:rsid w:val="00290405"/>
    <w:rsid w:val="00296DD9"/>
    <w:rsid w:val="002E4EAB"/>
    <w:rsid w:val="00313222"/>
    <w:rsid w:val="00323940"/>
    <w:rsid w:val="003411D2"/>
    <w:rsid w:val="003B0A33"/>
    <w:rsid w:val="003C07AF"/>
    <w:rsid w:val="003F0DD5"/>
    <w:rsid w:val="004157C4"/>
    <w:rsid w:val="00422EE5"/>
    <w:rsid w:val="00424B20"/>
    <w:rsid w:val="00446924"/>
    <w:rsid w:val="00452026"/>
    <w:rsid w:val="004646F1"/>
    <w:rsid w:val="004666F1"/>
    <w:rsid w:val="00473F46"/>
    <w:rsid w:val="004A788B"/>
    <w:rsid w:val="004C1003"/>
    <w:rsid w:val="0053112E"/>
    <w:rsid w:val="00537FAF"/>
    <w:rsid w:val="00560EED"/>
    <w:rsid w:val="005B7BDD"/>
    <w:rsid w:val="005C2D03"/>
    <w:rsid w:val="00601F50"/>
    <w:rsid w:val="00641F5B"/>
    <w:rsid w:val="00674606"/>
    <w:rsid w:val="006761A5"/>
    <w:rsid w:val="006768F5"/>
    <w:rsid w:val="006B0323"/>
    <w:rsid w:val="007079BF"/>
    <w:rsid w:val="007361E7"/>
    <w:rsid w:val="00751D63"/>
    <w:rsid w:val="00755940"/>
    <w:rsid w:val="0076634A"/>
    <w:rsid w:val="00787D35"/>
    <w:rsid w:val="007B7D74"/>
    <w:rsid w:val="007C7992"/>
    <w:rsid w:val="007F370B"/>
    <w:rsid w:val="007F7E28"/>
    <w:rsid w:val="00827FD8"/>
    <w:rsid w:val="008341A3"/>
    <w:rsid w:val="0086337B"/>
    <w:rsid w:val="00865151"/>
    <w:rsid w:val="0087747D"/>
    <w:rsid w:val="008A653D"/>
    <w:rsid w:val="008C392E"/>
    <w:rsid w:val="00900010"/>
    <w:rsid w:val="009111E5"/>
    <w:rsid w:val="00913073"/>
    <w:rsid w:val="00944A7A"/>
    <w:rsid w:val="0096782B"/>
    <w:rsid w:val="009A0742"/>
    <w:rsid w:val="009A2135"/>
    <w:rsid w:val="009E313A"/>
    <w:rsid w:val="009F459B"/>
    <w:rsid w:val="00A06385"/>
    <w:rsid w:val="00A31EB2"/>
    <w:rsid w:val="00A32350"/>
    <w:rsid w:val="00A56FA0"/>
    <w:rsid w:val="00A97CE6"/>
    <w:rsid w:val="00B07B55"/>
    <w:rsid w:val="00B14163"/>
    <w:rsid w:val="00B30A27"/>
    <w:rsid w:val="00B36353"/>
    <w:rsid w:val="00B44037"/>
    <w:rsid w:val="00B65458"/>
    <w:rsid w:val="00B85AA6"/>
    <w:rsid w:val="00B90AD6"/>
    <w:rsid w:val="00B94F39"/>
    <w:rsid w:val="00B97CAB"/>
    <w:rsid w:val="00BA3B01"/>
    <w:rsid w:val="00BA438D"/>
    <w:rsid w:val="00BC3561"/>
    <w:rsid w:val="00BD2361"/>
    <w:rsid w:val="00BE1EC0"/>
    <w:rsid w:val="00BE4F6B"/>
    <w:rsid w:val="00C12B64"/>
    <w:rsid w:val="00C12E6A"/>
    <w:rsid w:val="00C20B95"/>
    <w:rsid w:val="00C20E17"/>
    <w:rsid w:val="00C378E7"/>
    <w:rsid w:val="00C74E32"/>
    <w:rsid w:val="00C91012"/>
    <w:rsid w:val="00CC0937"/>
    <w:rsid w:val="00CC1855"/>
    <w:rsid w:val="00CD533E"/>
    <w:rsid w:val="00CF0478"/>
    <w:rsid w:val="00CF3901"/>
    <w:rsid w:val="00D01F85"/>
    <w:rsid w:val="00D12B70"/>
    <w:rsid w:val="00D14E53"/>
    <w:rsid w:val="00D3426E"/>
    <w:rsid w:val="00D638C6"/>
    <w:rsid w:val="00D975FA"/>
    <w:rsid w:val="00DB2552"/>
    <w:rsid w:val="00DB4A09"/>
    <w:rsid w:val="00DF107E"/>
    <w:rsid w:val="00DF1CD1"/>
    <w:rsid w:val="00E82ECF"/>
    <w:rsid w:val="00E858B5"/>
    <w:rsid w:val="00E91331"/>
    <w:rsid w:val="00E93287"/>
    <w:rsid w:val="00E94592"/>
    <w:rsid w:val="00EA0321"/>
    <w:rsid w:val="00EA6190"/>
    <w:rsid w:val="00EA7EAA"/>
    <w:rsid w:val="00ED3A1E"/>
    <w:rsid w:val="00F162BD"/>
    <w:rsid w:val="00F219A3"/>
    <w:rsid w:val="00F56462"/>
    <w:rsid w:val="00F62B15"/>
    <w:rsid w:val="00FB7E90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0"/>
  </w:style>
  <w:style w:type="paragraph" w:styleId="1">
    <w:name w:val="heading 1"/>
    <w:basedOn w:val="a"/>
    <w:next w:val="a"/>
    <w:link w:val="10"/>
    <w:uiPriority w:val="9"/>
    <w:qFormat/>
    <w:rsid w:val="00D1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7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92"/>
  </w:style>
  <w:style w:type="paragraph" w:styleId="a8">
    <w:name w:val="footer"/>
    <w:basedOn w:val="a"/>
    <w:link w:val="a9"/>
    <w:uiPriority w:val="99"/>
    <w:unhideWhenUsed/>
    <w:rsid w:val="00E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92"/>
  </w:style>
  <w:style w:type="paragraph" w:styleId="aa">
    <w:name w:val="Balloon Text"/>
    <w:basedOn w:val="a"/>
    <w:link w:val="ab"/>
    <w:uiPriority w:val="99"/>
    <w:semiHidden/>
    <w:unhideWhenUsed/>
    <w:rsid w:val="008C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92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B0A33"/>
    <w:rPr>
      <w:b/>
      <w:bCs/>
    </w:rPr>
  </w:style>
  <w:style w:type="character" w:styleId="ad">
    <w:name w:val="Emphasis"/>
    <w:basedOn w:val="a0"/>
    <w:uiPriority w:val="20"/>
    <w:qFormat/>
    <w:rsid w:val="003B0A33"/>
    <w:rPr>
      <w:i/>
      <w:iCs/>
    </w:rPr>
  </w:style>
  <w:style w:type="paragraph" w:styleId="ae">
    <w:name w:val="Bibliography"/>
    <w:basedOn w:val="a"/>
    <w:next w:val="a"/>
    <w:uiPriority w:val="37"/>
    <w:semiHidden/>
    <w:unhideWhenUsed/>
    <w:rsid w:val="00751D63"/>
  </w:style>
  <w:style w:type="character" w:customStyle="1" w:styleId="10">
    <w:name w:val="Заголовок 1 Знак"/>
    <w:basedOn w:val="a0"/>
    <w:link w:val="1"/>
    <w:uiPriority w:val="9"/>
    <w:rsid w:val="00D14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E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D14E5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4E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4E5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0"/>
  </w:style>
  <w:style w:type="paragraph" w:styleId="1">
    <w:name w:val="heading 1"/>
    <w:basedOn w:val="a"/>
    <w:next w:val="a"/>
    <w:link w:val="10"/>
    <w:uiPriority w:val="9"/>
    <w:qFormat/>
    <w:rsid w:val="00D14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7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592"/>
  </w:style>
  <w:style w:type="paragraph" w:styleId="a8">
    <w:name w:val="footer"/>
    <w:basedOn w:val="a"/>
    <w:link w:val="a9"/>
    <w:uiPriority w:val="99"/>
    <w:unhideWhenUsed/>
    <w:rsid w:val="00E9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592"/>
  </w:style>
  <w:style w:type="paragraph" w:styleId="aa">
    <w:name w:val="Balloon Text"/>
    <w:basedOn w:val="a"/>
    <w:link w:val="ab"/>
    <w:uiPriority w:val="99"/>
    <w:semiHidden/>
    <w:unhideWhenUsed/>
    <w:rsid w:val="008C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92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B0A33"/>
    <w:rPr>
      <w:b/>
      <w:bCs/>
    </w:rPr>
  </w:style>
  <w:style w:type="character" w:styleId="ad">
    <w:name w:val="Emphasis"/>
    <w:basedOn w:val="a0"/>
    <w:uiPriority w:val="20"/>
    <w:qFormat/>
    <w:rsid w:val="003B0A33"/>
    <w:rPr>
      <w:i/>
      <w:iCs/>
    </w:rPr>
  </w:style>
  <w:style w:type="paragraph" w:styleId="ae">
    <w:name w:val="Bibliography"/>
    <w:basedOn w:val="a"/>
    <w:next w:val="a"/>
    <w:uiPriority w:val="37"/>
    <w:semiHidden/>
    <w:unhideWhenUsed/>
    <w:rsid w:val="00751D63"/>
  </w:style>
  <w:style w:type="character" w:customStyle="1" w:styleId="10">
    <w:name w:val="Заголовок 1 Знак"/>
    <w:basedOn w:val="a0"/>
    <w:link w:val="1"/>
    <w:uiPriority w:val="9"/>
    <w:rsid w:val="00D14E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E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D14E5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4E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14E5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3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D07D-536A-49EC-974F-DC1881BB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</cp:revision>
  <cp:lastPrinted>2020-10-28T11:31:00Z</cp:lastPrinted>
  <dcterms:created xsi:type="dcterms:W3CDTF">2020-10-28T11:33:00Z</dcterms:created>
  <dcterms:modified xsi:type="dcterms:W3CDTF">2020-10-28T11:33:00Z</dcterms:modified>
</cp:coreProperties>
</file>