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F7" w:rsidRDefault="00CF2EF7" w:rsidP="00CF2EF7">
      <w:pPr>
        <w:jc w:val="center"/>
      </w:pPr>
      <w:r>
        <w:rPr>
          <w:noProof/>
        </w:rPr>
        <w:drawing>
          <wp:inline distT="0" distB="0" distL="0" distR="0" wp14:anchorId="6AF7EE32" wp14:editId="4479DE6A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F7" w:rsidRDefault="00CF2EF7" w:rsidP="00CF2EF7">
      <w:pPr>
        <w:pStyle w:val="1"/>
        <w:rPr>
          <w:szCs w:val="28"/>
        </w:rPr>
      </w:pPr>
      <w:r>
        <w:rPr>
          <w:szCs w:val="28"/>
        </w:rPr>
        <w:t>СОВЕТ ДЕПУТАТОВ  КРУГЛОВСКОГО СЕЛЬСКОГО ПОСЕЛЕНИЯ РУДНЯНСКОГО РАЙОНА СМОЛЕНСКОЙ ОБЛАСТИ</w:t>
      </w:r>
    </w:p>
    <w:p w:rsidR="00CF2EF7" w:rsidRDefault="00CF2EF7" w:rsidP="00CF2EF7">
      <w:pPr>
        <w:pStyle w:val="1"/>
        <w:rPr>
          <w:szCs w:val="28"/>
        </w:rPr>
      </w:pPr>
    </w:p>
    <w:p w:rsidR="00CF2EF7" w:rsidRDefault="00CF2EF7" w:rsidP="00CF2EF7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CF2EF7" w:rsidRDefault="00CF2EF7" w:rsidP="00CF2EF7"/>
    <w:p w:rsidR="00CF2EF7" w:rsidRDefault="00CF2EF7" w:rsidP="00CF2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27  октября  2017  г.                          № 127     </w:t>
      </w:r>
    </w:p>
    <w:p w:rsidR="00CF2EF7" w:rsidRDefault="00CF2EF7" w:rsidP="00CF2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F2EF7" w:rsidRDefault="00CF2EF7" w:rsidP="00CF2EF7">
      <w:pPr>
        <w:autoSpaceDE w:val="0"/>
        <w:autoSpaceDN w:val="0"/>
        <w:adjustRightInd w:val="0"/>
        <w:ind w:right="6236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51B7" wp14:editId="14899EB8">
                <wp:simplePos x="0" y="0"/>
                <wp:positionH relativeFrom="column">
                  <wp:posOffset>3053715</wp:posOffset>
                </wp:positionH>
                <wp:positionV relativeFrom="paragraph">
                  <wp:posOffset>109855</wp:posOffset>
                </wp:positionV>
                <wp:extent cx="1457325" cy="570865"/>
                <wp:effectExtent l="0" t="0" r="28575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F7" w:rsidRDefault="00CF2EF7" w:rsidP="00CF2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0.45pt;margin-top:8.65pt;width:114.7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" fillcolor="window" strokecolor="window">
                <v:textbox>
                  <w:txbxContent>
                    <w:p w:rsidR="00CF2EF7" w:rsidRDefault="00CF2EF7" w:rsidP="00CF2E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 внесении изменений в   Положение о земельном налоге на территории  муниципального   образования  Кругловского сельского  поселения Руднянского района Смоленской области </w:t>
      </w: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AA606" wp14:editId="0DE02254">
                <wp:simplePos x="0" y="0"/>
                <wp:positionH relativeFrom="column">
                  <wp:posOffset>-1672590</wp:posOffset>
                </wp:positionH>
                <wp:positionV relativeFrom="paragraph">
                  <wp:posOffset>64135</wp:posOffset>
                </wp:positionV>
                <wp:extent cx="409575" cy="5143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Положение о земельном налоге на территории муниципального образования _____________________ поселения Руднянского района Смоленской области, утвержденное решением Совета депутатов ___________________поселения Руднянского района Смоленской области от 2015г. №   </w:t>
                            </w: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31.7pt;margin-top:5.05pt;width:3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" fillcolor="window" strokecolor="window">
                <v:textbox>
                  <w:txbxContent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Положение о земельном налоге на территории муниципального образования _____________________ поселения Руднянского района Смоленской области, утвержденное решением Совета депутатов ___________________поселения Руднянского района Смоленской области от 2015г. №   </w:t>
                      </w: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A470" wp14:editId="705E582B">
                <wp:simplePos x="0" y="0"/>
                <wp:positionH relativeFrom="column">
                  <wp:posOffset>-3063240</wp:posOffset>
                </wp:positionH>
                <wp:positionV relativeFrom="paragraph">
                  <wp:posOffset>161290</wp:posOffset>
                </wp:positionV>
                <wp:extent cx="152400" cy="67945"/>
                <wp:effectExtent l="0" t="0" r="19050" b="2730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 поселения Руднянского района Смоленской области</w:t>
                            </w: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F2EF7" w:rsidRDefault="00CF2EF7" w:rsidP="00CF2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left:0;text-align:left;margin-left:-241.2pt;margin-top:12.7pt;width:12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" fillcolor="window" strokecolor="window">
                <v:textbox>
                  <w:txbxContent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 поселения Руднянского района Смоленской области</w:t>
                      </w: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F2EF7" w:rsidRDefault="00CF2EF7" w:rsidP="00CF2EF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В соответствии с Налоговым Кодексом Российской Федерации, Федеральным  законом  от 06 октября 2003 г. № 131 - ФЗ  «Об общих принципах организации местного самоуправления в РФ», Уставом Кругловского сельского поселения Руднянского района Смоленской области, Совет депутатов Кругловского сельского поселения Руднянского района Смоленской области </w:t>
      </w:r>
    </w:p>
    <w:p w:rsidR="00CF2EF7" w:rsidRDefault="00CF2EF7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F2EF7" w:rsidRDefault="00CF2EF7" w:rsidP="00CF2EF7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следующие изменения в  Положение о земельном налоге на территории муниципального образования Кругловского сельского поселения Руднянского района Смоленской области утвержденное решением Совета депутатов Кругловского сельского поселения Руднянского района Смоленской области  от  «30» ноября   2015 года № 20:</w:t>
      </w:r>
    </w:p>
    <w:p w:rsidR="00CF2EF7" w:rsidRDefault="00CF2EF7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2 «налоговые ставки»:</w:t>
      </w:r>
    </w:p>
    <w:p w:rsidR="00CF2EF7" w:rsidRDefault="00CF2EF7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 дополнить абзацем следующего содержания:</w:t>
      </w:r>
    </w:p>
    <w:p w:rsidR="00CF2EF7" w:rsidRDefault="00CF2EF7" w:rsidP="00CF2EF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 - 1,5 процента для земельных участков, предназначенных для размещения объектов торговли, общественного питания, бытового обслуживания, гостиниц».</w:t>
      </w: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2. 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газете «Руднянский голос».</w:t>
      </w:r>
    </w:p>
    <w:p w:rsidR="00CF2EF7" w:rsidRDefault="00CF2EF7" w:rsidP="00CF2EF7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  1 января 2018 года. </w:t>
      </w: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F2EF7" w:rsidRDefault="00CF2EF7" w:rsidP="00CF2E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Кругловского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2EF7" w:rsidRDefault="00CF2EF7" w:rsidP="00CF2E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Т.П. Силаева </w:t>
      </w: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CF2EF7" w:rsidRDefault="00CF2EF7" w:rsidP="00CF2EF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 </w:t>
      </w:r>
    </w:p>
    <w:p w:rsidR="00CF2EF7" w:rsidRDefault="00CF2EF7" w:rsidP="00CF2EF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Кругловского сельского  поселения</w:t>
      </w:r>
    </w:p>
    <w:p w:rsidR="00CF2EF7" w:rsidRDefault="00CF2EF7" w:rsidP="00CF2EF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Руднянского района Смоленской области </w:t>
      </w:r>
    </w:p>
    <w:p w:rsidR="00CF2EF7" w:rsidRDefault="00CF2EF7" w:rsidP="00CF2EF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«30»   ноября  2015г. № 20</w:t>
      </w:r>
    </w:p>
    <w:p w:rsidR="00CF2EF7" w:rsidRDefault="00CF2EF7" w:rsidP="00CF2EF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F2EF7" w:rsidRDefault="00CF2EF7" w:rsidP="00CF2E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F2EF7" w:rsidRDefault="00CF2EF7" w:rsidP="00CF2E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CF2EF7" w:rsidRDefault="00CF2EF7" w:rsidP="00CF2E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КРУГЛОВСКОГО СЕЛЬСКОГО ПОСЕЛЕНИЯ РУДНЯНСКОГО РАЙОНА </w:t>
      </w:r>
    </w:p>
    <w:p w:rsidR="00CF2EF7" w:rsidRDefault="00CF2EF7" w:rsidP="00CF2E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Земельный налог устанавливается на территории муниципального образования Кругловского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Кругловского сельского поселения Руднянского района Смоленской области  и обязателен к уплате на территории муниципального образования Кругловского сельского поселения  Руднянского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Налоговые ставки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Ставки земельного налога устанавливаются в размере: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0,3 процента от кадастровой стоимости </w:t>
      </w:r>
      <w:hyperlink r:id="rId6" w:tooltip="Земельные участки" w:history="1">
        <w:r w:rsidRPr="007D42E1">
          <w:rPr>
            <w:rStyle w:val="a3"/>
            <w:rFonts w:ascii="Times New Roman" w:hAnsi="Times New Roman"/>
            <w:color w:val="002060"/>
            <w:sz w:val="28"/>
            <w:szCs w:val="28"/>
          </w:rPr>
          <w:t>земельного участка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отношении земельных участков: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ограниченных в обороте в соответствии с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представленных для обеспечения обороны, безопасности и таможенных нужд 0,3 процента от кадастровой стоимости участка;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- 1,5 процента для не 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- 1,5 процента для земельных участков, предназначенных для размещения объектов торговли, общественного питания, бытового обслуживания, гостиниц.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Налоговые льготы</w:t>
      </w:r>
    </w:p>
    <w:p w:rsidR="00CF2EF7" w:rsidRDefault="00CF2EF7" w:rsidP="00CF2EF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Освобождаются от налогообложения: </w:t>
      </w:r>
    </w:p>
    <w:p w:rsidR="00CF2EF7" w:rsidRDefault="00CF2EF7" w:rsidP="00CF2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CF2EF7" w:rsidRDefault="00CF2EF7" w:rsidP="00CF2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CF2EF7" w:rsidRDefault="00CF2EF7" w:rsidP="00CF2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унитарные предприятия и организации, полностью или частично финансируемые за счет средств местных бюджетов;</w:t>
      </w:r>
    </w:p>
    <w:p w:rsidR="00CF2EF7" w:rsidRDefault="00CF2EF7" w:rsidP="00CF2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обзац</w:t>
      </w:r>
      <w:proofErr w:type="spellEnd"/>
      <w:r>
        <w:rPr>
          <w:rFonts w:ascii="Times New Roman" w:hAnsi="Times New Roman"/>
        </w:rPr>
        <w:t xml:space="preserve"> 4 в редакции решения Совета депутатов Кругловского сельского поселения Руднянского района Смоленской области от 24.07.2017 г. №114)</w:t>
      </w:r>
    </w:p>
    <w:p w:rsidR="00CF2EF7" w:rsidRDefault="00CF2EF7" w:rsidP="00CF2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автотранспортные предприятия, осуществляющие пассажирские перевозки;</w:t>
      </w:r>
    </w:p>
    <w:p w:rsidR="00CF2EF7" w:rsidRDefault="00CF2EF7" w:rsidP="00CF2E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многодетные родители, имеющие на иждивении трех и более детей.</w:t>
      </w:r>
    </w:p>
    <w:p w:rsidR="00CF2EF7" w:rsidRDefault="00CF2EF7" w:rsidP="00CF2EF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Льготы, установленные статьями 391 и 395 главы 31 Налогового кодекса Российской Федерации, действуют на территории муниципального образования Кругловского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Налоговый и отчетный периоды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Налоговым периодом признается календарный год.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2EF7" w:rsidRDefault="00CF2EF7" w:rsidP="00CF2EF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Порядок и сроки уплаты налога и </w:t>
      </w:r>
      <w:hyperlink r:id="rId7" w:tooltip="Аванс" w:history="1">
        <w:r w:rsidRPr="007D42E1">
          <w:rPr>
            <w:rStyle w:val="a3"/>
            <w:rFonts w:ascii="Times New Roman" w:hAnsi="Times New Roman"/>
            <w:b/>
            <w:bCs/>
            <w:color w:val="002060"/>
            <w:sz w:val="28"/>
            <w:szCs w:val="28"/>
          </w:rPr>
          <w:t>авансовых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платежей по налогу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 и авансовые платежи по налогу подлежат уплате в следующем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порядке и в сроки:</w:t>
      </w:r>
    </w:p>
    <w:p w:rsidR="00CF2EF7" w:rsidRDefault="00CF2EF7" w:rsidP="00CF2EF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CF2EF7" w:rsidRDefault="00CF2EF7" w:rsidP="00CF2EF7">
      <w:pPr>
        <w:pStyle w:val="ConsPlusNormal"/>
        <w:ind w:firstLine="540"/>
        <w:jc w:val="both"/>
      </w:pPr>
      <w:r>
        <w:t>2.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CF2EF7" w:rsidRDefault="00CF2EF7" w:rsidP="00CF2EF7">
      <w:pPr>
        <w:pStyle w:val="ConsPlusNormal"/>
        <w:ind w:firstLine="540"/>
        <w:jc w:val="both"/>
        <w:rPr>
          <w:sz w:val="2"/>
          <w:szCs w:val="2"/>
        </w:rPr>
      </w:pPr>
      <w: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CF2EF7" w:rsidRDefault="00CF2EF7" w:rsidP="00CF2EF7">
      <w:pPr>
        <w:pStyle w:val="ConsPlusNormal"/>
        <w:ind w:firstLine="540"/>
        <w:jc w:val="both"/>
      </w:pPr>
      <w:r>
        <w:t>3.  Для налогоплательщиков-организаций установить:</w:t>
      </w:r>
    </w:p>
    <w:p w:rsidR="00CF2EF7" w:rsidRDefault="00CF2EF7" w:rsidP="00CF2EF7">
      <w:pPr>
        <w:pStyle w:val="ConsPlusNormal"/>
        <w:ind w:firstLine="540"/>
        <w:jc w:val="both"/>
      </w:pPr>
      <w:r>
        <w:t>- отчётные периоды – первый квартал, второй квартал и третий квартал</w:t>
      </w:r>
    </w:p>
    <w:p w:rsidR="00CF2EF7" w:rsidRDefault="00CF2EF7" w:rsidP="00CF2EF7">
      <w:pPr>
        <w:pStyle w:val="ConsPlusNormal"/>
        <w:ind w:firstLine="540"/>
        <w:jc w:val="both"/>
      </w:pPr>
      <w:r>
        <w:t>календарного года;</w:t>
      </w:r>
    </w:p>
    <w:p w:rsidR="00CF2EF7" w:rsidRDefault="00CF2EF7" w:rsidP="00CF2EF7">
      <w:pPr>
        <w:pStyle w:val="ConsPlusNormal"/>
        <w:ind w:firstLine="540"/>
        <w:jc w:val="both"/>
      </w:pPr>
      <w:r>
        <w:t xml:space="preserve">- сроки уплаты авансовых платежей по налогу за первый квартал календарного года –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 </w:t>
      </w:r>
    </w:p>
    <w:p w:rsidR="00CF2EF7" w:rsidRDefault="00CF2EF7" w:rsidP="00CF2EF7"/>
    <w:p w:rsidR="00CF2EF7" w:rsidRDefault="00CF2EF7" w:rsidP="00CF2EF7"/>
    <w:p w:rsidR="002B0C1E" w:rsidRDefault="002B0C1E">
      <w:bookmarkStart w:id="0" w:name="_GoBack"/>
      <w:bookmarkEnd w:id="0"/>
    </w:p>
    <w:sectPr w:rsidR="002B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A3"/>
    <w:rsid w:val="002B0C1E"/>
    <w:rsid w:val="00CF2EF7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F7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2EF7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CF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2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F7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2EF7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CF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2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2017-11-14T10:23:00Z</dcterms:created>
  <dcterms:modified xsi:type="dcterms:W3CDTF">2017-11-14T10:23:00Z</dcterms:modified>
</cp:coreProperties>
</file>