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6F" w:rsidRDefault="000B586F" w:rsidP="000B586F">
      <w:pPr>
        <w:jc w:val="center"/>
        <w:rPr>
          <w:noProof/>
          <w:sz w:val="28"/>
          <w:szCs w:val="28"/>
        </w:rPr>
      </w:pPr>
      <w:r>
        <w:rPr>
          <w:b/>
          <w:sz w:val="96"/>
          <w:szCs w:val="96"/>
        </w:rPr>
        <w:t xml:space="preserve"> </w:t>
      </w:r>
    </w:p>
    <w:p w:rsidR="000B586F" w:rsidRDefault="000B586F" w:rsidP="000B586F">
      <w:pPr>
        <w:jc w:val="center"/>
        <w:rPr>
          <w:noProof/>
          <w:sz w:val="28"/>
          <w:szCs w:val="28"/>
        </w:rPr>
      </w:pPr>
    </w:p>
    <w:p w:rsidR="000B586F" w:rsidRDefault="000B586F" w:rsidP="000B586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27A65E" wp14:editId="18264EA0">
            <wp:simplePos x="0" y="0"/>
            <wp:positionH relativeFrom="column">
              <wp:posOffset>2459355</wp:posOffset>
            </wp:positionH>
            <wp:positionV relativeFrom="paragraph">
              <wp:posOffset>-817245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</w:t>
      </w:r>
    </w:p>
    <w:p w:rsidR="000B586F" w:rsidRDefault="000B586F" w:rsidP="000B58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АДМИНИСТРАЦИЯ  </w:t>
      </w:r>
    </w:p>
    <w:p w:rsidR="000B586F" w:rsidRDefault="000B586F" w:rsidP="000B5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ПЕРЕВОЛОЧСКОГО СЕЛЬСКОГО ПОСЕЛЕНИЯ</w:t>
      </w:r>
    </w:p>
    <w:p w:rsidR="000B586F" w:rsidRDefault="000B586F" w:rsidP="000B5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0B586F" w:rsidRDefault="000B586F" w:rsidP="000B586F">
      <w:r>
        <w:t xml:space="preserve"> </w:t>
      </w:r>
    </w:p>
    <w:p w:rsidR="000B586F" w:rsidRDefault="000B586F" w:rsidP="000B586F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0B586F" w:rsidRDefault="000B586F" w:rsidP="000B586F">
      <w:pPr>
        <w:rPr>
          <w:sz w:val="28"/>
          <w:szCs w:val="28"/>
        </w:rPr>
      </w:pPr>
    </w:p>
    <w:p w:rsidR="000B586F" w:rsidRDefault="000B586F" w:rsidP="000B586F">
      <w:pPr>
        <w:rPr>
          <w:sz w:val="28"/>
          <w:szCs w:val="28"/>
        </w:rPr>
      </w:pPr>
    </w:p>
    <w:p w:rsidR="000B586F" w:rsidRDefault="000B586F" w:rsidP="000B586F">
      <w:pPr>
        <w:rPr>
          <w:sz w:val="28"/>
          <w:szCs w:val="28"/>
        </w:rPr>
      </w:pPr>
      <w:r>
        <w:rPr>
          <w:sz w:val="28"/>
          <w:szCs w:val="28"/>
        </w:rPr>
        <w:t xml:space="preserve">27 января  2021г.                                                                                         № 8  </w:t>
      </w:r>
    </w:p>
    <w:p w:rsidR="000B586F" w:rsidRDefault="000B586F" w:rsidP="000B586F">
      <w:pPr>
        <w:jc w:val="both"/>
      </w:pPr>
    </w:p>
    <w:p w:rsidR="000B586F" w:rsidRDefault="000B586F" w:rsidP="000B586F">
      <w:pPr>
        <w:rPr>
          <w:sz w:val="28"/>
          <w:szCs w:val="28"/>
        </w:rPr>
      </w:pPr>
      <w:r>
        <w:rPr>
          <w:sz w:val="28"/>
          <w:szCs w:val="28"/>
        </w:rPr>
        <w:t>О создании штаба оповещения</w:t>
      </w:r>
    </w:p>
    <w:p w:rsidR="000B586F" w:rsidRDefault="000B586F" w:rsidP="000B586F">
      <w:pPr>
        <w:rPr>
          <w:sz w:val="28"/>
          <w:szCs w:val="28"/>
        </w:rPr>
      </w:pPr>
      <w:r>
        <w:rPr>
          <w:sz w:val="28"/>
          <w:szCs w:val="28"/>
        </w:rPr>
        <w:t xml:space="preserve">и пункта сбора муниципального </w:t>
      </w:r>
    </w:p>
    <w:p w:rsidR="000B586F" w:rsidRDefault="000B586F" w:rsidP="000B586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для оповещения, сбора </w:t>
      </w:r>
    </w:p>
    <w:p w:rsidR="000B586F" w:rsidRDefault="000B586F" w:rsidP="000B586F">
      <w:pPr>
        <w:rPr>
          <w:sz w:val="28"/>
          <w:szCs w:val="28"/>
        </w:rPr>
      </w:pPr>
      <w:r>
        <w:rPr>
          <w:sz w:val="28"/>
          <w:szCs w:val="28"/>
        </w:rPr>
        <w:t xml:space="preserve">и отправки граждан, подлежащих </w:t>
      </w:r>
    </w:p>
    <w:p w:rsidR="000B586F" w:rsidRDefault="000B586F" w:rsidP="000B586F">
      <w:pPr>
        <w:rPr>
          <w:sz w:val="28"/>
          <w:szCs w:val="28"/>
        </w:rPr>
      </w:pPr>
      <w:r>
        <w:rPr>
          <w:sz w:val="28"/>
          <w:szCs w:val="28"/>
        </w:rPr>
        <w:t xml:space="preserve">призыву на военную службу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B586F" w:rsidRDefault="000B586F" w:rsidP="000B586F">
      <w:pPr>
        <w:rPr>
          <w:sz w:val="28"/>
          <w:szCs w:val="28"/>
        </w:rPr>
      </w:pPr>
      <w:r>
        <w:rPr>
          <w:sz w:val="28"/>
          <w:szCs w:val="28"/>
        </w:rPr>
        <w:t>мобилизации и поставщиков техники</w:t>
      </w:r>
    </w:p>
    <w:p w:rsidR="000B586F" w:rsidRDefault="000B586F" w:rsidP="000B586F">
      <w:pPr>
        <w:rPr>
          <w:sz w:val="28"/>
          <w:szCs w:val="28"/>
        </w:rPr>
      </w:pPr>
    </w:p>
    <w:p w:rsidR="000B586F" w:rsidRDefault="000B586F" w:rsidP="000B586F">
      <w:pPr>
        <w:ind w:firstLine="397"/>
        <w:jc w:val="center"/>
        <w:rPr>
          <w:b/>
          <w:sz w:val="28"/>
          <w:szCs w:val="28"/>
        </w:rPr>
      </w:pPr>
    </w:p>
    <w:p w:rsidR="000B586F" w:rsidRDefault="000B586F" w:rsidP="000B586F">
      <w:pPr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31 мая 1996 г. № 61-ФЗ </w:t>
      </w:r>
      <w:r>
        <w:rPr>
          <w:sz w:val="28"/>
          <w:szCs w:val="28"/>
        </w:rPr>
        <w:br/>
        <w:t xml:space="preserve">«Об обороне», Федеральным законом от 26 февраля 1997 г. № 31-ФЗ </w:t>
      </w:r>
      <w:r>
        <w:rPr>
          <w:sz w:val="28"/>
          <w:szCs w:val="28"/>
        </w:rPr>
        <w:br/>
        <w:t>«О мобилизационной подготовке и мобилизации в РФ», постановлением Правительства Российской Федерации от 30 декабря 2006 г.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</w:t>
      </w:r>
      <w:r>
        <w:rPr>
          <w:sz w:val="28"/>
          <w:szCs w:val="28"/>
        </w:rPr>
        <w:br/>
        <w:t>2012 г. № 1609 «Положением о военных комиссариатах», выпиской из постановления СЗ администрации Руднянского района № 160-12см от 29.03. 2019_года «Об обеспечении проведения мобилизации людских и транспортных</w:t>
      </w:r>
      <w:proofErr w:type="gramEnd"/>
      <w:r>
        <w:rPr>
          <w:sz w:val="28"/>
          <w:szCs w:val="28"/>
        </w:rPr>
        <w:t xml:space="preserve"> ресурсов на территории Руднянского района», руководствуясь ст. 9, гл.3 Устава муниципального образования  Переволочского сельского поселения, в целях гарантированного и полного оповещения, сбора и отправки мобилизационных ресурсов на пункт предварительного сбора военного комиссариата Руднянского района:</w:t>
      </w:r>
    </w:p>
    <w:p w:rsidR="000B586F" w:rsidRDefault="000B586F" w:rsidP="000B586F">
      <w:pPr>
        <w:ind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Создать на базе администрации муниципального образования Переволочского сельского поселения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0B586F" w:rsidRDefault="000B586F" w:rsidP="000B586F">
      <w:pPr>
        <w:pStyle w:val="a5"/>
        <w:ind w:right="-284" w:firstLine="709"/>
        <w:rPr>
          <w:b/>
          <w:sz w:val="10"/>
          <w:szCs w:val="10"/>
        </w:rPr>
      </w:pPr>
    </w:p>
    <w:p w:rsidR="000B586F" w:rsidRDefault="000B586F" w:rsidP="000B586F">
      <w:pPr>
        <w:pStyle w:val="a5"/>
        <w:ind w:righ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Группа управления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ШО и ПСМО – глава муниципального образования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– Силаева Т.П.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начальника ШО и ПСМО –  Михайлова Е.В.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Фельдшер –  </w:t>
      </w:r>
      <w:proofErr w:type="spellStart"/>
      <w:r>
        <w:rPr>
          <w:sz w:val="28"/>
          <w:szCs w:val="28"/>
        </w:rPr>
        <w:t>Прохоренкова</w:t>
      </w:r>
      <w:proofErr w:type="spellEnd"/>
      <w:r>
        <w:rPr>
          <w:sz w:val="28"/>
          <w:szCs w:val="28"/>
        </w:rPr>
        <w:t xml:space="preserve"> В.В.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Технический работник – Борисова Н.В.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Места размещения группы  в соответствии со схемой размещения ШО и ПСМО. </w:t>
      </w:r>
    </w:p>
    <w:p w:rsidR="000B586F" w:rsidRDefault="000B586F" w:rsidP="000B586F">
      <w:pPr>
        <w:pStyle w:val="a5"/>
        <w:ind w:right="-284" w:firstLine="709"/>
        <w:jc w:val="left"/>
        <w:rPr>
          <w:b/>
          <w:sz w:val="20"/>
          <w:szCs w:val="20"/>
        </w:rPr>
      </w:pPr>
    </w:p>
    <w:p w:rsidR="000B586F" w:rsidRDefault="000B586F" w:rsidP="000B586F">
      <w:pPr>
        <w:pStyle w:val="a5"/>
        <w:ind w:right="-284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оповещения:</w:t>
      </w:r>
    </w:p>
    <w:p w:rsidR="000B586F" w:rsidRDefault="000B586F" w:rsidP="000B586F">
      <w:pPr>
        <w:pStyle w:val="a5"/>
        <w:ind w:right="-284" w:firstLine="709"/>
        <w:jc w:val="left"/>
        <w:rPr>
          <w:b/>
          <w:sz w:val="28"/>
          <w:szCs w:val="28"/>
        </w:rPr>
      </w:pPr>
    </w:p>
    <w:p w:rsidR="000B586F" w:rsidRDefault="000B586F" w:rsidP="000B586F">
      <w:pPr>
        <w:pStyle w:val="a5"/>
        <w:tabs>
          <w:tab w:val="left" w:pos="360"/>
        </w:tabs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– </w:t>
      </w:r>
      <w:proofErr w:type="spellStart"/>
      <w:r>
        <w:rPr>
          <w:sz w:val="28"/>
          <w:szCs w:val="28"/>
        </w:rPr>
        <w:t>Бабурченкова</w:t>
      </w:r>
      <w:proofErr w:type="spellEnd"/>
      <w:r>
        <w:rPr>
          <w:sz w:val="28"/>
          <w:szCs w:val="28"/>
        </w:rPr>
        <w:t xml:space="preserve"> В.Н..;</w:t>
      </w:r>
    </w:p>
    <w:p w:rsidR="000B586F" w:rsidRDefault="000B586F" w:rsidP="000B586F">
      <w:pPr>
        <w:pStyle w:val="a5"/>
        <w:tabs>
          <w:tab w:val="left" w:pos="360"/>
        </w:tabs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Помощник начальника отделения по анализу результатов оповещения – Терешкова Н.В.;</w:t>
      </w:r>
    </w:p>
    <w:p w:rsidR="000B586F" w:rsidRDefault="000B586F" w:rsidP="000B586F">
      <w:pPr>
        <w:pStyle w:val="a5"/>
        <w:tabs>
          <w:tab w:val="left" w:pos="708"/>
        </w:tabs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 - </w:t>
      </w:r>
      <w:proofErr w:type="spellStart"/>
      <w:r>
        <w:rPr>
          <w:sz w:val="28"/>
          <w:szCs w:val="28"/>
        </w:rPr>
        <w:t>Коротченкова</w:t>
      </w:r>
      <w:proofErr w:type="spellEnd"/>
      <w:r>
        <w:rPr>
          <w:sz w:val="28"/>
          <w:szCs w:val="28"/>
        </w:rPr>
        <w:t xml:space="preserve"> Е.Н.  </w:t>
      </w:r>
    </w:p>
    <w:p w:rsidR="000B586F" w:rsidRDefault="000B586F" w:rsidP="000B586F">
      <w:pPr>
        <w:pStyle w:val="a5"/>
        <w:tabs>
          <w:tab w:val="left" w:pos="720"/>
        </w:tabs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86F" w:rsidRDefault="000B586F" w:rsidP="000B586F">
      <w:pPr>
        <w:pStyle w:val="a5"/>
        <w:tabs>
          <w:tab w:val="left" w:pos="720"/>
        </w:tabs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Посыльные  – 8 человек 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№1) 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0B586F" w:rsidRDefault="000B586F" w:rsidP="000B586F">
      <w:pPr>
        <w:pStyle w:val="a5"/>
        <w:ind w:right="-284"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B586F" w:rsidRDefault="000B586F" w:rsidP="000B586F">
      <w:pPr>
        <w:pStyle w:val="a5"/>
        <w:ind w:right="-284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явки:</w:t>
      </w:r>
    </w:p>
    <w:p w:rsidR="000B586F" w:rsidRDefault="000B586F" w:rsidP="000B586F">
      <w:pPr>
        <w:pStyle w:val="a5"/>
        <w:ind w:right="-284" w:firstLine="709"/>
        <w:jc w:val="left"/>
        <w:rPr>
          <w:b/>
          <w:sz w:val="28"/>
          <w:szCs w:val="28"/>
        </w:rPr>
      </w:pP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– </w:t>
      </w:r>
      <w:proofErr w:type="spellStart"/>
      <w:r>
        <w:rPr>
          <w:sz w:val="28"/>
          <w:szCs w:val="28"/>
        </w:rPr>
        <w:t>Ануфриенкова</w:t>
      </w:r>
      <w:proofErr w:type="spellEnd"/>
      <w:r>
        <w:rPr>
          <w:sz w:val="28"/>
          <w:szCs w:val="28"/>
        </w:rPr>
        <w:t xml:space="preserve"> И.А.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Помощник начальника отделения по встрече – Меркулова Т.Б.;</w:t>
      </w:r>
    </w:p>
    <w:p w:rsidR="000B586F" w:rsidRDefault="000B586F" w:rsidP="000B586F">
      <w:pPr>
        <w:pStyle w:val="a5"/>
        <w:tabs>
          <w:tab w:val="left" w:pos="708"/>
        </w:tabs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Технический работник  - Зайцева В.А.</w:t>
      </w:r>
    </w:p>
    <w:p w:rsidR="000B586F" w:rsidRDefault="000B586F" w:rsidP="000B586F">
      <w:pPr>
        <w:pStyle w:val="a5"/>
        <w:tabs>
          <w:tab w:val="left" w:pos="720"/>
        </w:tabs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0B586F" w:rsidRDefault="000B586F" w:rsidP="000B586F">
      <w:pPr>
        <w:pStyle w:val="a5"/>
        <w:ind w:right="-284" w:firstLine="709"/>
        <w:jc w:val="left"/>
        <w:rPr>
          <w:sz w:val="20"/>
          <w:szCs w:val="20"/>
        </w:rPr>
      </w:pPr>
    </w:p>
    <w:p w:rsidR="000B586F" w:rsidRDefault="000B586F" w:rsidP="000B586F">
      <w:pPr>
        <w:pStyle w:val="a5"/>
        <w:ind w:right="-284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формирования и отправок команд:</w:t>
      </w:r>
    </w:p>
    <w:p w:rsidR="000B586F" w:rsidRDefault="000B586F" w:rsidP="000B586F">
      <w:pPr>
        <w:pStyle w:val="a5"/>
        <w:ind w:right="-284" w:firstLine="709"/>
        <w:jc w:val="left"/>
        <w:rPr>
          <w:b/>
          <w:sz w:val="28"/>
          <w:szCs w:val="28"/>
        </w:rPr>
      </w:pP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– Силаева Т.П.  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 - </w:t>
      </w:r>
      <w:proofErr w:type="spellStart"/>
      <w:r>
        <w:rPr>
          <w:sz w:val="28"/>
          <w:szCs w:val="28"/>
        </w:rPr>
        <w:t>Коноваленкова</w:t>
      </w:r>
      <w:proofErr w:type="spellEnd"/>
      <w:r>
        <w:rPr>
          <w:sz w:val="28"/>
          <w:szCs w:val="28"/>
        </w:rPr>
        <w:t xml:space="preserve"> С.М.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Сопровождающие команд – 2  человека  </w:t>
      </w:r>
      <w:proofErr w:type="gramStart"/>
      <w:r>
        <w:rPr>
          <w:sz w:val="28"/>
          <w:szCs w:val="28"/>
        </w:rPr>
        <w:t>согласно списка</w:t>
      </w:r>
      <w:proofErr w:type="gramEnd"/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(Приложение №2)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Машинистка (оператор ПЭВМ) – </w:t>
      </w:r>
      <w:proofErr w:type="spellStart"/>
      <w:r>
        <w:rPr>
          <w:sz w:val="28"/>
          <w:szCs w:val="28"/>
        </w:rPr>
        <w:t>Коротюк</w:t>
      </w:r>
      <w:proofErr w:type="spellEnd"/>
      <w:r>
        <w:rPr>
          <w:sz w:val="28"/>
          <w:szCs w:val="28"/>
        </w:rPr>
        <w:t xml:space="preserve"> О.А..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0B586F" w:rsidRDefault="000B586F" w:rsidP="000B586F">
      <w:pPr>
        <w:pStyle w:val="a5"/>
        <w:ind w:right="-284" w:firstLine="709"/>
        <w:jc w:val="left"/>
        <w:rPr>
          <w:sz w:val="20"/>
          <w:szCs w:val="20"/>
        </w:rPr>
      </w:pPr>
    </w:p>
    <w:p w:rsidR="000B586F" w:rsidRDefault="000B586F" w:rsidP="000B586F">
      <w:pPr>
        <w:pStyle w:val="a5"/>
        <w:ind w:right="-284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Группа розыска:</w:t>
      </w:r>
    </w:p>
    <w:p w:rsidR="000B586F" w:rsidRDefault="000B586F" w:rsidP="000B586F">
      <w:pPr>
        <w:pStyle w:val="a5"/>
        <w:ind w:right="-284" w:firstLine="709"/>
        <w:jc w:val="left"/>
        <w:rPr>
          <w:b/>
          <w:sz w:val="28"/>
          <w:szCs w:val="28"/>
        </w:rPr>
      </w:pP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Начальник группы розыска не оповещённых граждан – участковый уполномоченный МО МВД России «Руднянский».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Посыльные  – 2 человек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№1) </w:t>
      </w: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0B586F" w:rsidRDefault="000B586F" w:rsidP="000B586F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Место размещения группы в соответствии со схемой размещения ШО и ПСМО.</w:t>
      </w:r>
    </w:p>
    <w:p w:rsidR="000B586F" w:rsidRDefault="000B586F" w:rsidP="000B586F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2. Утвердить обязанности должностных лиц администрации ШО и ПСМО.</w:t>
      </w:r>
    </w:p>
    <w:p w:rsidR="000B586F" w:rsidRDefault="000B586F" w:rsidP="000B586F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3. Готовность ШО и ПСМО к работе Ч+3.00, после получения сигнала (распоряжения).</w:t>
      </w:r>
    </w:p>
    <w:p w:rsidR="000B586F" w:rsidRDefault="000B586F" w:rsidP="000B586F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согласно расчёту (Приложение №2).</w:t>
      </w:r>
    </w:p>
    <w:p w:rsidR="000B586F" w:rsidRDefault="000B586F" w:rsidP="000B586F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5. Доставку на удалённые маршруты посыльных и отправку военнообязанных на пункт предварительного сбора военного комиссариата Руднянского района с ШО и ПС МО производить на специально выделенном автотранспорте, выделяемого по постановлению администрации Руднянского района согласно расчёту (Приложение №3).</w:t>
      </w:r>
    </w:p>
    <w:p w:rsidR="000B586F" w:rsidRDefault="000B586F" w:rsidP="000B586F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6. Разработку и уточнение документов ШО и ПС МО осуществить во взаимодействии с военным комиссариатом Руднянского района.</w:t>
      </w:r>
    </w:p>
    <w:p w:rsidR="000B586F" w:rsidRDefault="000B586F" w:rsidP="000B586F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7. Ответственность за разработку, уточнение, хранение документов ШО и ПСМО возложить на специалиста ВУС администрации Михайлову Е.В.</w:t>
      </w:r>
    </w:p>
    <w:p w:rsidR="000B586F" w:rsidRDefault="000B586F" w:rsidP="000B586F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8. Специалисту ВУС администрации Михайловой Е.В. - получить в отделе мобилизационной подготовки администрации Руднянского района ордера на право занятия зданий и территорий ШО и ПСМО;</w:t>
      </w:r>
    </w:p>
    <w:p w:rsidR="000B586F" w:rsidRDefault="000B586F" w:rsidP="000B586F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9. Учебные занятия с практическим развёртыванием ШО и ПСМО проводить не реже двух раз в год.</w:t>
      </w:r>
    </w:p>
    <w:p w:rsidR="000B586F" w:rsidRDefault="000B586F" w:rsidP="000B586F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возлагаю на себя.</w:t>
      </w:r>
    </w:p>
    <w:p w:rsidR="000B586F" w:rsidRDefault="000B586F" w:rsidP="000B586F">
      <w:pPr>
        <w:pStyle w:val="a5"/>
        <w:tabs>
          <w:tab w:val="left" w:pos="360"/>
          <w:tab w:val="left" w:pos="1320"/>
        </w:tabs>
        <w:ind w:right="-284" w:firstLine="709"/>
        <w:rPr>
          <w:sz w:val="28"/>
          <w:szCs w:val="28"/>
        </w:rPr>
      </w:pPr>
    </w:p>
    <w:p w:rsidR="000B586F" w:rsidRDefault="000B586F" w:rsidP="000B586F">
      <w:pPr>
        <w:pStyle w:val="a5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Распоряжение объявить исполнителям под роспись в части касающейся.</w:t>
      </w:r>
    </w:p>
    <w:p w:rsidR="000B586F" w:rsidRDefault="000B586F" w:rsidP="000B586F">
      <w:pPr>
        <w:pStyle w:val="a5"/>
        <w:ind w:right="-284" w:firstLine="709"/>
        <w:rPr>
          <w:sz w:val="28"/>
          <w:szCs w:val="28"/>
        </w:rPr>
      </w:pPr>
    </w:p>
    <w:p w:rsidR="000B586F" w:rsidRDefault="000B586F" w:rsidP="000B586F">
      <w:pPr>
        <w:pStyle w:val="a5"/>
        <w:ind w:right="-284" w:firstLine="709"/>
        <w:rPr>
          <w:sz w:val="28"/>
          <w:szCs w:val="28"/>
        </w:rPr>
      </w:pPr>
    </w:p>
    <w:p w:rsidR="000B586F" w:rsidRDefault="000B586F" w:rsidP="000B586F">
      <w:pPr>
        <w:pStyle w:val="a3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</w:t>
      </w:r>
    </w:p>
    <w:p w:rsidR="000B586F" w:rsidRDefault="000B586F" w:rsidP="000B586F">
      <w:pPr>
        <w:pStyle w:val="a3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Переволочского сельского поселения </w:t>
      </w:r>
    </w:p>
    <w:p w:rsidR="000B586F" w:rsidRDefault="000B586F" w:rsidP="000B586F">
      <w:pPr>
        <w:pStyle w:val="a3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Т.П. Силаева</w:t>
      </w:r>
    </w:p>
    <w:p w:rsidR="000B586F" w:rsidRDefault="000B586F" w:rsidP="000B586F">
      <w:pPr>
        <w:pStyle w:val="a5"/>
        <w:ind w:right="-284" w:firstLine="709"/>
        <w:rPr>
          <w:sz w:val="28"/>
          <w:szCs w:val="28"/>
        </w:rPr>
      </w:pPr>
    </w:p>
    <w:p w:rsidR="000B586F" w:rsidRDefault="000B586F" w:rsidP="000B586F">
      <w:pPr>
        <w:pStyle w:val="a5"/>
        <w:ind w:right="-284" w:firstLine="709"/>
        <w:rPr>
          <w:sz w:val="28"/>
          <w:szCs w:val="28"/>
        </w:rPr>
      </w:pPr>
    </w:p>
    <w:p w:rsidR="000B586F" w:rsidRDefault="000B586F" w:rsidP="000B586F">
      <w:pPr>
        <w:pStyle w:val="a5"/>
        <w:ind w:right="-284" w:firstLine="709"/>
        <w:rPr>
          <w:sz w:val="28"/>
          <w:szCs w:val="28"/>
        </w:rPr>
      </w:pPr>
    </w:p>
    <w:p w:rsidR="000B586F" w:rsidRDefault="000B586F" w:rsidP="000B586F">
      <w:pPr>
        <w:pStyle w:val="a5"/>
        <w:ind w:right="-284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86F" w:rsidRDefault="000B586F" w:rsidP="000B586F">
      <w:pPr>
        <w:pStyle w:val="a3"/>
        <w:ind w:right="-284" w:firstLine="709"/>
        <w:jc w:val="right"/>
        <w:rPr>
          <w:sz w:val="28"/>
          <w:szCs w:val="28"/>
        </w:rPr>
      </w:pPr>
    </w:p>
    <w:p w:rsidR="000B586F" w:rsidRDefault="000B586F" w:rsidP="000B586F">
      <w:pPr>
        <w:pStyle w:val="a3"/>
        <w:ind w:right="-284" w:firstLine="709"/>
        <w:jc w:val="right"/>
        <w:rPr>
          <w:sz w:val="28"/>
          <w:szCs w:val="28"/>
        </w:rPr>
      </w:pPr>
    </w:p>
    <w:p w:rsidR="000B586F" w:rsidRDefault="000B586F" w:rsidP="000B586F">
      <w:pPr>
        <w:pStyle w:val="a3"/>
        <w:ind w:firstLine="567"/>
        <w:jc w:val="right"/>
        <w:rPr>
          <w:sz w:val="28"/>
          <w:szCs w:val="28"/>
        </w:rPr>
      </w:pPr>
    </w:p>
    <w:p w:rsidR="000B586F" w:rsidRDefault="000B586F" w:rsidP="000B586F">
      <w:pPr>
        <w:pStyle w:val="a3"/>
        <w:ind w:firstLine="567"/>
        <w:jc w:val="right"/>
        <w:rPr>
          <w:sz w:val="28"/>
          <w:szCs w:val="28"/>
        </w:rPr>
      </w:pPr>
      <w:bookmarkStart w:id="0" w:name="_GoBack"/>
      <w:bookmarkEnd w:id="0"/>
    </w:p>
    <w:sectPr w:rsidR="000B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0B"/>
    <w:rsid w:val="000B586F"/>
    <w:rsid w:val="000D0766"/>
    <w:rsid w:val="003B7909"/>
    <w:rsid w:val="008305E4"/>
    <w:rsid w:val="00926C0B"/>
    <w:rsid w:val="00BE2AE1"/>
    <w:rsid w:val="00E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86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B586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B5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B586F"/>
    <w:pPr>
      <w:tabs>
        <w:tab w:val="left" w:pos="9072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0B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B586F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B5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86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B586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B5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B586F"/>
    <w:pPr>
      <w:tabs>
        <w:tab w:val="left" w:pos="9072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0B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B586F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B5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2021-01-27T13:28:00Z</cp:lastPrinted>
  <dcterms:created xsi:type="dcterms:W3CDTF">2021-01-27T12:19:00Z</dcterms:created>
  <dcterms:modified xsi:type="dcterms:W3CDTF">2021-01-29T11:25:00Z</dcterms:modified>
</cp:coreProperties>
</file>