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C1" w:rsidRDefault="002E12C1" w:rsidP="002E12C1">
      <w:pPr>
        <w:jc w:val="center"/>
      </w:pPr>
      <w:r>
        <w:rPr>
          <w:noProof/>
        </w:rPr>
        <w:drawing>
          <wp:inline distT="0" distB="0" distL="0" distR="0" wp14:anchorId="0824DC82" wp14:editId="092C2951">
            <wp:extent cx="4953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C1" w:rsidRDefault="002E12C1" w:rsidP="002E12C1">
      <w:pPr>
        <w:jc w:val="center"/>
        <w:rPr>
          <w:sz w:val="22"/>
          <w:szCs w:val="22"/>
        </w:rPr>
      </w:pPr>
    </w:p>
    <w:p w:rsidR="002E12C1" w:rsidRDefault="00400E3C" w:rsidP="002E12C1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2E12C1" w:rsidRDefault="002E12C1" w:rsidP="002E12C1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ПЕРЕВОЛОЧСКОГО СЕЛЬСКОГО ПОСЕЛЕНИЯ </w:t>
      </w:r>
    </w:p>
    <w:p w:rsidR="002E12C1" w:rsidRDefault="002E12C1" w:rsidP="002E12C1">
      <w:pPr>
        <w:pStyle w:val="a3"/>
        <w:spacing w:line="240" w:lineRule="auto"/>
        <w:jc w:val="center"/>
      </w:pPr>
      <w:r>
        <w:rPr>
          <w:b/>
          <w:bCs/>
        </w:rPr>
        <w:t>РУДНЯНСКОГО РАЙОНА СМОЛЕНСКОЙ ОБЛАСТИ</w:t>
      </w:r>
    </w:p>
    <w:p w:rsidR="002E12C1" w:rsidRDefault="002E12C1" w:rsidP="002E12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12C1" w:rsidRDefault="002E12C1" w:rsidP="002E12C1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12C1" w:rsidRDefault="002E12C1" w:rsidP="002E12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12C1" w:rsidRDefault="002E12C1" w:rsidP="002E12C1">
      <w:pPr>
        <w:jc w:val="both"/>
        <w:rPr>
          <w:sz w:val="28"/>
          <w:szCs w:val="28"/>
        </w:rPr>
      </w:pPr>
    </w:p>
    <w:p w:rsidR="002E12C1" w:rsidRDefault="002E12C1" w:rsidP="002E1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81EF8">
        <w:rPr>
          <w:sz w:val="28"/>
          <w:szCs w:val="28"/>
        </w:rPr>
        <w:t>0</w:t>
      </w:r>
      <w:r w:rsidR="00400E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00E3C">
        <w:rPr>
          <w:sz w:val="28"/>
          <w:szCs w:val="28"/>
        </w:rPr>
        <w:t>феврал</w:t>
      </w:r>
      <w:r w:rsidR="00581EF8">
        <w:rPr>
          <w:sz w:val="28"/>
          <w:szCs w:val="28"/>
        </w:rPr>
        <w:t>я</w:t>
      </w:r>
      <w:r>
        <w:rPr>
          <w:sz w:val="28"/>
          <w:szCs w:val="28"/>
        </w:rPr>
        <w:t xml:space="preserve">   20</w:t>
      </w:r>
      <w:r w:rsidR="00400E3C">
        <w:rPr>
          <w:sz w:val="28"/>
          <w:szCs w:val="28"/>
        </w:rPr>
        <w:t>24</w:t>
      </w:r>
      <w:r>
        <w:rPr>
          <w:sz w:val="28"/>
          <w:szCs w:val="28"/>
        </w:rPr>
        <w:t xml:space="preserve"> г.                                                                № </w:t>
      </w:r>
      <w:r w:rsidR="000617E0">
        <w:rPr>
          <w:sz w:val="28"/>
          <w:szCs w:val="28"/>
        </w:rPr>
        <w:t xml:space="preserve"> </w:t>
      </w:r>
      <w:r w:rsidR="00B62991">
        <w:rPr>
          <w:sz w:val="28"/>
          <w:szCs w:val="28"/>
        </w:rPr>
        <w:t>3</w:t>
      </w:r>
      <w:r w:rsidR="00400E3C">
        <w:rPr>
          <w:sz w:val="28"/>
          <w:szCs w:val="28"/>
        </w:rPr>
        <w:t xml:space="preserve"> </w:t>
      </w:r>
    </w:p>
    <w:p w:rsidR="002E12C1" w:rsidRDefault="002E12C1" w:rsidP="002E12C1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ED1259" w:rsidRPr="00ED1259" w:rsidTr="000E4F34">
        <w:trPr>
          <w:jc w:val="center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D1259" w:rsidRPr="00ED1259" w:rsidRDefault="00ED1259" w:rsidP="00ED1259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ED1259">
              <w:rPr>
                <w:bCs/>
                <w:color w:val="000000"/>
                <w:sz w:val="28"/>
                <w:szCs w:val="28"/>
              </w:rPr>
              <w:t>Об утверждении Положения</w:t>
            </w:r>
          </w:p>
          <w:p w:rsidR="00ED1259" w:rsidRPr="00ED1259" w:rsidRDefault="00ED1259" w:rsidP="00ED1259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Добровольной пожарной дружины</w:t>
            </w:r>
          </w:p>
          <w:p w:rsidR="00ED1259" w:rsidRPr="00ED1259" w:rsidRDefault="00ED1259" w:rsidP="00ED1259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ED1259">
              <w:rPr>
                <w:bCs/>
                <w:color w:val="000000"/>
                <w:sz w:val="28"/>
                <w:szCs w:val="28"/>
              </w:rPr>
              <w:t>Переволочского сельского поселения</w:t>
            </w:r>
          </w:p>
          <w:p w:rsidR="00ED1259" w:rsidRPr="00ED1259" w:rsidRDefault="00ED1259" w:rsidP="00ED1259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  <w:r w:rsidRPr="00ED1259">
              <w:rPr>
                <w:bCs/>
                <w:color w:val="000000"/>
                <w:sz w:val="28"/>
                <w:szCs w:val="28"/>
              </w:rPr>
              <w:t>Руднянского района  Смоленской области.</w:t>
            </w:r>
          </w:p>
        </w:tc>
      </w:tr>
    </w:tbl>
    <w:p w:rsidR="00ED1259" w:rsidRPr="00ED1259" w:rsidRDefault="00ED1259" w:rsidP="00ED1259">
      <w:pPr>
        <w:autoSpaceDE w:val="0"/>
        <w:autoSpaceDN w:val="0"/>
        <w:rPr>
          <w:color w:val="000000"/>
          <w:sz w:val="26"/>
          <w:szCs w:val="26"/>
        </w:rPr>
      </w:pPr>
    </w:p>
    <w:p w:rsidR="00ED1259" w:rsidRPr="00ED1259" w:rsidRDefault="00ED1259" w:rsidP="00ED1259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ED1259" w:rsidRDefault="00ED1259" w:rsidP="00ED12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D1259">
        <w:rPr>
          <w:sz w:val="28"/>
          <w:szCs w:val="28"/>
        </w:rPr>
        <w:t>В соответствии с Федеральными законами от 21 декабря 1994 года                       № 69-ФЗ «О пожарной безопасности», от 06 октября 2000 года 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ED1259">
        <w:rPr>
          <w:sz w:val="28"/>
          <w:szCs w:val="28"/>
        </w:rPr>
        <w:t xml:space="preserve"> Администрация Переволочского сельского поселения Руднянского района  Смоленской области </w:t>
      </w:r>
    </w:p>
    <w:p w:rsidR="00ED1259" w:rsidRPr="00ED1259" w:rsidRDefault="00ED1259" w:rsidP="00ED12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D1259">
        <w:rPr>
          <w:sz w:val="28"/>
          <w:szCs w:val="28"/>
        </w:rPr>
        <w:t>ПОСТАНОВЛЯЕТ:</w:t>
      </w:r>
    </w:p>
    <w:p w:rsidR="00ED1259" w:rsidRPr="00ED1259" w:rsidRDefault="00ED1259" w:rsidP="00ED125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D1259" w:rsidRDefault="00ED1259" w:rsidP="00ED125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1. Утвердить прилагаемое  </w:t>
      </w:r>
      <w:hyperlink w:anchor="Par26" w:history="1">
        <w:r w:rsidRPr="00ED1259">
          <w:rPr>
            <w:sz w:val="28"/>
            <w:szCs w:val="28"/>
          </w:rPr>
          <w:t>Положение</w:t>
        </w:r>
      </w:hyperlink>
      <w:r w:rsidRPr="00ED1259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Добровольной </w:t>
      </w:r>
      <w:r w:rsidRPr="00ED1259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 xml:space="preserve">дружине </w:t>
      </w:r>
      <w:r w:rsidRPr="00ED1259">
        <w:rPr>
          <w:sz w:val="28"/>
          <w:szCs w:val="28"/>
        </w:rPr>
        <w:t>Переволочского сельского поселения Руднянского района  Смоленской области.</w:t>
      </w:r>
    </w:p>
    <w:p w:rsidR="00ED1259" w:rsidRPr="00400E3C" w:rsidRDefault="00ED1259" w:rsidP="00ED125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0E3C"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Переволочского сельского поселения Руднянского района Смоленской области. </w:t>
      </w:r>
    </w:p>
    <w:p w:rsidR="00ED1259" w:rsidRDefault="00ED1259" w:rsidP="00ED125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00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400E3C">
        <w:rPr>
          <w:sz w:val="28"/>
          <w:szCs w:val="28"/>
        </w:rPr>
        <w:t>Контроль за</w:t>
      </w:r>
      <w:proofErr w:type="gramEnd"/>
      <w:r w:rsidRPr="00400E3C"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ED1259" w:rsidRDefault="00ED1259" w:rsidP="00ED125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D1259" w:rsidRDefault="00ED1259" w:rsidP="00ED125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D1259" w:rsidRPr="00ED1259" w:rsidRDefault="00ED1259" w:rsidP="00ED125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cs="Arial"/>
          <w:color w:val="800000"/>
        </w:rPr>
      </w:pPr>
    </w:p>
    <w:p w:rsidR="00ED1259" w:rsidRPr="00ED1259" w:rsidRDefault="00ED1259" w:rsidP="00ED1259">
      <w:pPr>
        <w:tabs>
          <w:tab w:val="left" w:pos="3021"/>
        </w:tabs>
        <w:autoSpaceDE w:val="0"/>
        <w:autoSpaceDN w:val="0"/>
        <w:ind w:firstLine="600"/>
        <w:jc w:val="both"/>
        <w:rPr>
          <w:rFonts w:cs="Arial"/>
          <w:sz w:val="28"/>
          <w:szCs w:val="28"/>
        </w:rPr>
      </w:pPr>
      <w:r w:rsidRPr="00ED1259">
        <w:rPr>
          <w:rFonts w:cs="Arial"/>
          <w:sz w:val="28"/>
          <w:szCs w:val="28"/>
        </w:rPr>
        <w:t xml:space="preserve">Глава </w:t>
      </w:r>
      <w:r>
        <w:rPr>
          <w:rFonts w:cs="Arial"/>
          <w:sz w:val="28"/>
          <w:szCs w:val="28"/>
        </w:rPr>
        <w:t>муниципального образования</w:t>
      </w:r>
    </w:p>
    <w:p w:rsidR="00ED1259" w:rsidRPr="00ED1259" w:rsidRDefault="00ED1259" w:rsidP="00ED1259">
      <w:pPr>
        <w:tabs>
          <w:tab w:val="left" w:pos="3021"/>
        </w:tabs>
        <w:autoSpaceDE w:val="0"/>
        <w:autoSpaceDN w:val="0"/>
        <w:ind w:firstLine="600"/>
        <w:jc w:val="both"/>
        <w:rPr>
          <w:rFonts w:cs="Arial"/>
          <w:sz w:val="28"/>
          <w:szCs w:val="28"/>
        </w:rPr>
      </w:pPr>
      <w:r w:rsidRPr="00ED1259">
        <w:rPr>
          <w:rFonts w:cs="Arial"/>
          <w:sz w:val="28"/>
          <w:szCs w:val="28"/>
        </w:rPr>
        <w:t>Переволочского сельского поселения</w:t>
      </w:r>
    </w:p>
    <w:p w:rsidR="00ED1259" w:rsidRPr="00ED1259" w:rsidRDefault="00ED1259" w:rsidP="00ED1259">
      <w:pPr>
        <w:tabs>
          <w:tab w:val="left" w:pos="3021"/>
        </w:tabs>
        <w:autoSpaceDE w:val="0"/>
        <w:autoSpaceDN w:val="0"/>
        <w:ind w:firstLine="600"/>
        <w:jc w:val="both"/>
        <w:rPr>
          <w:rFonts w:cs="Arial"/>
        </w:rPr>
      </w:pPr>
      <w:r w:rsidRPr="00ED1259">
        <w:rPr>
          <w:rFonts w:cs="Arial"/>
          <w:sz w:val="28"/>
          <w:szCs w:val="28"/>
        </w:rPr>
        <w:t>Руднянского района Смоленской облас</w:t>
      </w:r>
      <w:r>
        <w:rPr>
          <w:rFonts w:cs="Arial"/>
          <w:sz w:val="28"/>
          <w:szCs w:val="28"/>
        </w:rPr>
        <w:t xml:space="preserve">ти                           </w:t>
      </w:r>
      <w:proofErr w:type="spellStart"/>
      <w:r w:rsidRPr="00ED1259">
        <w:rPr>
          <w:rFonts w:cs="Arial"/>
          <w:b/>
          <w:sz w:val="28"/>
          <w:szCs w:val="28"/>
        </w:rPr>
        <w:t>Т.П.Силаева</w:t>
      </w:r>
      <w:proofErr w:type="spellEnd"/>
    </w:p>
    <w:p w:rsidR="00ED1259" w:rsidRPr="00ED1259" w:rsidRDefault="00ED1259" w:rsidP="00ED1259">
      <w:pPr>
        <w:widowControl w:val="0"/>
        <w:tabs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firstLine="709"/>
        <w:jc w:val="both"/>
        <w:rPr>
          <w:color w:val="800000"/>
          <w:sz w:val="28"/>
          <w:szCs w:val="28"/>
        </w:rPr>
      </w:pP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firstLine="709"/>
        <w:jc w:val="both"/>
        <w:rPr>
          <w:color w:val="800000"/>
          <w:sz w:val="28"/>
          <w:szCs w:val="28"/>
        </w:rPr>
      </w:pP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firstLine="709"/>
        <w:jc w:val="both"/>
        <w:rPr>
          <w:color w:val="800000"/>
          <w:sz w:val="28"/>
          <w:szCs w:val="28"/>
        </w:rPr>
      </w:pP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left="5720"/>
        <w:jc w:val="right"/>
        <w:rPr>
          <w:sz w:val="28"/>
          <w:szCs w:val="28"/>
        </w:rPr>
      </w:pPr>
    </w:p>
    <w:p w:rsidR="008C0836" w:rsidRDefault="008C0836" w:rsidP="00ED1259">
      <w:pPr>
        <w:tabs>
          <w:tab w:val="left" w:pos="993"/>
        </w:tabs>
        <w:autoSpaceDE w:val="0"/>
        <w:autoSpaceDN w:val="0"/>
        <w:ind w:left="5720"/>
        <w:jc w:val="right"/>
      </w:pP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left="5720"/>
        <w:jc w:val="right"/>
      </w:pPr>
      <w:r w:rsidRPr="00ED1259">
        <w:lastRenderedPageBreak/>
        <w:t>Приложение</w:t>
      </w: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left="5720"/>
        <w:jc w:val="center"/>
      </w:pPr>
      <w:r w:rsidRPr="00ED1259">
        <w:t>к постановлению Администрации Переволочского сельского поселения Руднянского района</w:t>
      </w: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left="5720"/>
        <w:jc w:val="center"/>
      </w:pPr>
      <w:r w:rsidRPr="00ED1259">
        <w:t xml:space="preserve">  Смоленской области </w:t>
      </w: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left="5720"/>
        <w:jc w:val="center"/>
      </w:pPr>
      <w:r>
        <w:t>от 01</w:t>
      </w:r>
      <w:r w:rsidRPr="00ED1259">
        <w:t xml:space="preserve"> февраля 20</w:t>
      </w:r>
      <w:r>
        <w:t>24</w:t>
      </w:r>
      <w:r w:rsidRPr="00ED1259">
        <w:t xml:space="preserve"> г. № </w:t>
      </w:r>
      <w:r w:rsidR="00B62991">
        <w:t>3</w:t>
      </w: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left="5720"/>
        <w:jc w:val="center"/>
        <w:rPr>
          <w:sz w:val="28"/>
          <w:szCs w:val="28"/>
        </w:rPr>
      </w:pP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left="5720"/>
        <w:jc w:val="center"/>
        <w:rPr>
          <w:sz w:val="28"/>
          <w:szCs w:val="28"/>
        </w:rPr>
      </w:pP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ED1259">
        <w:rPr>
          <w:b/>
          <w:sz w:val="28"/>
          <w:szCs w:val="28"/>
        </w:rPr>
        <w:t>Положение</w:t>
      </w:r>
    </w:p>
    <w:p w:rsidR="00ED1259" w:rsidRDefault="00ED1259" w:rsidP="00ED1259">
      <w:pPr>
        <w:tabs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D125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Добровольной</w:t>
      </w:r>
      <w:r w:rsidRPr="00ED1259">
        <w:rPr>
          <w:b/>
          <w:sz w:val="28"/>
          <w:szCs w:val="28"/>
        </w:rPr>
        <w:t xml:space="preserve"> пожарной </w:t>
      </w:r>
      <w:r>
        <w:rPr>
          <w:b/>
          <w:sz w:val="28"/>
          <w:szCs w:val="28"/>
        </w:rPr>
        <w:t>дружи</w:t>
      </w:r>
      <w:r w:rsidRPr="00ED1259">
        <w:rPr>
          <w:b/>
          <w:sz w:val="28"/>
          <w:szCs w:val="28"/>
        </w:rPr>
        <w:t xml:space="preserve">не </w:t>
      </w:r>
      <w:bookmarkStart w:id="0" w:name="_GoBack"/>
      <w:bookmarkEnd w:id="0"/>
    </w:p>
    <w:p w:rsidR="00ED1259" w:rsidRDefault="00ED1259" w:rsidP="00ED1259">
      <w:pPr>
        <w:tabs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D1259">
        <w:rPr>
          <w:b/>
          <w:sz w:val="28"/>
          <w:szCs w:val="28"/>
        </w:rPr>
        <w:t>Переволочского сельского поселения</w:t>
      </w: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ED1259">
        <w:rPr>
          <w:b/>
          <w:sz w:val="28"/>
          <w:szCs w:val="28"/>
        </w:rPr>
        <w:t xml:space="preserve"> Руднянского района  Смоленской области</w:t>
      </w: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ED1259" w:rsidRPr="00ED1259" w:rsidRDefault="00ED1259" w:rsidP="00ED12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1259">
        <w:rPr>
          <w:b/>
          <w:sz w:val="28"/>
          <w:szCs w:val="28"/>
        </w:rPr>
        <w:t>1. Общие положения</w:t>
      </w: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firstLine="709"/>
        <w:jc w:val="both"/>
        <w:rPr>
          <w:b/>
          <w:color w:val="800000"/>
          <w:sz w:val="28"/>
          <w:szCs w:val="28"/>
        </w:rPr>
      </w:pP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1.1. Настоящее Положение определяет организационную структуру, полномочия, задачи, функции, порядок деятельности Добровольной пожарной дружине (далее –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>) Переволочского сельского поселения Руднянского района  Смоленской области.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1.2. В своей деятельности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 руководствуется </w:t>
      </w:r>
      <w:hyperlink r:id="rId7" w:history="1">
        <w:r w:rsidRPr="00ED1259">
          <w:rPr>
            <w:sz w:val="28"/>
            <w:szCs w:val="28"/>
          </w:rPr>
          <w:t>Конституцией</w:t>
        </w:r>
      </w:hyperlink>
      <w:r w:rsidRPr="00ED1259">
        <w:rPr>
          <w:sz w:val="28"/>
          <w:szCs w:val="28"/>
        </w:rPr>
        <w:t xml:space="preserve"> Российской Федерации, федеральными законами, областными законами, иными федеральными и областными нормативными правовыми актами, настоящим Положением.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1.3. Организационная структура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 включает в себя: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- руководящий состав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области;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   - личный состав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области, принимающий непосредственное участие в </w:t>
      </w:r>
      <w:r>
        <w:rPr>
          <w:sz w:val="28"/>
          <w:szCs w:val="28"/>
        </w:rPr>
        <w:t xml:space="preserve">профилактике и </w:t>
      </w:r>
      <w:r w:rsidRPr="00ED1259">
        <w:rPr>
          <w:sz w:val="28"/>
          <w:szCs w:val="28"/>
        </w:rPr>
        <w:t>тушении пожаров, проведении аварийно-спасательных работ</w:t>
      </w:r>
      <w:r>
        <w:rPr>
          <w:sz w:val="28"/>
          <w:szCs w:val="28"/>
        </w:rPr>
        <w:t>.</w:t>
      </w: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firstLine="709"/>
        <w:jc w:val="both"/>
        <w:rPr>
          <w:color w:val="808000"/>
          <w:sz w:val="28"/>
          <w:szCs w:val="28"/>
        </w:rPr>
      </w:pPr>
    </w:p>
    <w:p w:rsidR="00ED1259" w:rsidRDefault="00ED1259" w:rsidP="00ED12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1259">
        <w:rPr>
          <w:b/>
          <w:sz w:val="28"/>
          <w:szCs w:val="28"/>
        </w:rPr>
        <w:t xml:space="preserve">2. Задачи </w:t>
      </w:r>
      <w:r>
        <w:rPr>
          <w:b/>
          <w:sz w:val="28"/>
          <w:szCs w:val="28"/>
        </w:rPr>
        <w:t>ДПД</w:t>
      </w:r>
      <w:r w:rsidRPr="00ED1259">
        <w:rPr>
          <w:b/>
          <w:sz w:val="28"/>
          <w:szCs w:val="28"/>
        </w:rPr>
        <w:t xml:space="preserve"> Переволочского сельского поселения 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1259">
        <w:rPr>
          <w:b/>
          <w:sz w:val="28"/>
          <w:szCs w:val="28"/>
        </w:rPr>
        <w:t>Руднянского района  Смоленской области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color w:val="808000"/>
          <w:sz w:val="28"/>
          <w:szCs w:val="28"/>
        </w:rPr>
      </w:pP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 являются: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2.1. Организация и осуществление профилактики пожаров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ED1259">
        <w:rPr>
          <w:sz w:val="28"/>
          <w:szCs w:val="28"/>
        </w:rPr>
        <w:t>Переволочского сельского поселения Руднянского района  Смоленской области (за исключением случаев, определенных федеральным и областным законодательством).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2.2. Спасение людей и имущества при пожарах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ED1259">
        <w:rPr>
          <w:sz w:val="28"/>
          <w:szCs w:val="28"/>
        </w:rPr>
        <w:t>Переволочского сельского поселения Руднянского района  Смоленской области.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lastRenderedPageBreak/>
        <w:t xml:space="preserve">2.3. Организация и осуществление тушения </w:t>
      </w:r>
      <w:proofErr w:type="gramStart"/>
      <w:r w:rsidRPr="00ED1259">
        <w:rPr>
          <w:sz w:val="28"/>
          <w:szCs w:val="28"/>
        </w:rPr>
        <w:t>пожаров</w:t>
      </w:r>
      <w:proofErr w:type="gramEnd"/>
      <w:r w:rsidRPr="00ED1259">
        <w:rPr>
          <w:sz w:val="28"/>
          <w:szCs w:val="28"/>
        </w:rPr>
        <w:t xml:space="preserve"> и проведение аварийно-спасательных работ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ED1259">
        <w:rPr>
          <w:sz w:val="28"/>
          <w:szCs w:val="28"/>
        </w:rPr>
        <w:t>Переволочского сельского поселения Руднянского района  Смоленской области (за исключением случаев, определенных федеральным и областным законодательством).</w:t>
      </w: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firstLine="709"/>
        <w:jc w:val="both"/>
        <w:rPr>
          <w:color w:val="808000"/>
          <w:sz w:val="28"/>
          <w:szCs w:val="28"/>
        </w:rPr>
      </w:pPr>
    </w:p>
    <w:p w:rsidR="00ED1259" w:rsidRPr="00ED1259" w:rsidRDefault="00ED1259" w:rsidP="00ED1259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rPr>
          <w:b/>
          <w:sz w:val="28"/>
          <w:szCs w:val="28"/>
        </w:rPr>
      </w:pPr>
      <w:r w:rsidRPr="00ED1259">
        <w:rPr>
          <w:b/>
          <w:sz w:val="28"/>
          <w:szCs w:val="28"/>
        </w:rPr>
        <w:t>Функции ДПД Переволочского сельского поселения</w:t>
      </w: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left="709"/>
        <w:contextualSpacing/>
        <w:jc w:val="center"/>
        <w:rPr>
          <w:b/>
          <w:sz w:val="28"/>
          <w:szCs w:val="28"/>
        </w:rPr>
      </w:pPr>
      <w:r w:rsidRPr="00ED1259">
        <w:rPr>
          <w:b/>
          <w:sz w:val="28"/>
          <w:szCs w:val="28"/>
        </w:rPr>
        <w:t>Руднянского района  Смоленской области</w:t>
      </w: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left="720"/>
        <w:contextualSpacing/>
        <w:jc w:val="center"/>
        <w:rPr>
          <w:color w:val="808000"/>
          <w:sz w:val="28"/>
          <w:szCs w:val="28"/>
        </w:rPr>
      </w:pP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firstLine="550"/>
        <w:contextualSpacing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Функциями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 являются: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3.1. Организация и осуществление профилактики, тушения пожаров и аварийно-спасательных работ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ED1259">
        <w:rPr>
          <w:sz w:val="28"/>
          <w:szCs w:val="28"/>
        </w:rPr>
        <w:t>Переволочского сельского поселения Руднянского района  Смоленской области (за исключением случаев, определенных федеральным и областным законодательством).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1259">
        <w:rPr>
          <w:sz w:val="28"/>
          <w:szCs w:val="28"/>
        </w:rPr>
        <w:t>3.2. Осуществление взаимодействия с Государственной противопожарной службой, территориальными органами Всероссийского добровольного пожарного общества, ведомственной, частной, службами обеспечения безопасности и жизнедеятельности населения.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3.3. Организация профессиональной подготовки, переподготовки и повышения квалификации личного состава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3.4. Организация выполнения и осуществление мер пожарной безопасности на территории </w:t>
      </w:r>
      <w:r w:rsidR="008C0836">
        <w:rPr>
          <w:sz w:val="28"/>
          <w:szCs w:val="28"/>
        </w:rPr>
        <w:t xml:space="preserve">муниципального образования </w:t>
      </w:r>
      <w:r w:rsidRPr="00ED1259">
        <w:rPr>
          <w:sz w:val="28"/>
          <w:szCs w:val="28"/>
        </w:rPr>
        <w:t>Переволочского сельского поселения Руднянского района  Смоленской области, в том числе обучение населения мерам пожарной безопасности.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3.5. Анализ и прогнозирование состояния пожарной безопасности на территории </w:t>
      </w:r>
      <w:r>
        <w:rPr>
          <w:sz w:val="28"/>
          <w:szCs w:val="28"/>
        </w:rPr>
        <w:t>муниципального образования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области, внесение на рассмотрение Администрации Переволочского сельского поселения Руднянского района  Смоленской области предложений по обеспечению пожарной безопасности.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3.6. Организация и осуществление противопожарной пропаганды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ED1259">
        <w:rPr>
          <w:sz w:val="28"/>
          <w:szCs w:val="28"/>
        </w:rPr>
        <w:t>Переволочского сельского поселения Руднянского района  Смоленской области.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1259">
        <w:rPr>
          <w:sz w:val="28"/>
          <w:szCs w:val="28"/>
        </w:rPr>
        <w:t>3.</w:t>
      </w:r>
      <w:r w:rsidR="008C0836">
        <w:rPr>
          <w:sz w:val="28"/>
          <w:szCs w:val="28"/>
        </w:rPr>
        <w:t>7</w:t>
      </w:r>
      <w:r w:rsidRPr="00ED1259">
        <w:rPr>
          <w:sz w:val="28"/>
          <w:szCs w:val="28"/>
        </w:rPr>
        <w:t>. Осуществление иных функций в установленной сфере деятельности в соответствии с федеральным и областным законодательством.</w:t>
      </w: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firstLine="709"/>
        <w:jc w:val="both"/>
        <w:rPr>
          <w:color w:val="808000"/>
          <w:sz w:val="28"/>
          <w:szCs w:val="28"/>
        </w:rPr>
      </w:pPr>
    </w:p>
    <w:p w:rsidR="00ED1259" w:rsidRPr="008C0836" w:rsidRDefault="00ED1259" w:rsidP="008C0836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8C0836">
        <w:rPr>
          <w:b/>
          <w:sz w:val="28"/>
          <w:szCs w:val="28"/>
        </w:rPr>
        <w:t>Полномочия ДПД Переволочского сельского поселения Руднянского района  Смоленской области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color w:val="808000"/>
          <w:sz w:val="28"/>
          <w:szCs w:val="28"/>
        </w:rPr>
      </w:pP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В целях решения стоящих перед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 задач и </w:t>
      </w:r>
      <w:proofErr w:type="gramStart"/>
      <w:r w:rsidRPr="00ED1259">
        <w:rPr>
          <w:sz w:val="28"/>
          <w:szCs w:val="28"/>
        </w:rPr>
        <w:t>выполнения</w:t>
      </w:r>
      <w:proofErr w:type="gramEnd"/>
      <w:r w:rsidRPr="00ED1259">
        <w:rPr>
          <w:sz w:val="28"/>
          <w:szCs w:val="28"/>
        </w:rPr>
        <w:t xml:space="preserve"> возложенных на нее функций в пределах своей компетенции реализует </w:t>
      </w:r>
      <w:r w:rsidRPr="00ED1259">
        <w:rPr>
          <w:sz w:val="28"/>
          <w:szCs w:val="28"/>
        </w:rPr>
        <w:lastRenderedPageBreak/>
        <w:t>следующие полномочия:</w:t>
      </w:r>
    </w:p>
    <w:p w:rsidR="00ED1259" w:rsidRPr="00ED1259" w:rsidRDefault="00ED1259" w:rsidP="008C0836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>4.1. Участвует в разработке планов, схем и программ развития территорий Переволочского сельского поселения Руднянского района  Смоленской области, в части включения мероприятий по пожарной безопасности, а также в их реализации.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>4.</w:t>
      </w:r>
      <w:r w:rsidR="008C0836">
        <w:rPr>
          <w:sz w:val="28"/>
          <w:szCs w:val="28"/>
        </w:rPr>
        <w:t>2</w:t>
      </w:r>
      <w:r w:rsidRPr="00ED1259">
        <w:rPr>
          <w:sz w:val="28"/>
          <w:szCs w:val="28"/>
        </w:rPr>
        <w:t>. Вносит в установленном порядке в Администрацию Переволочского сельского поселения Руднянского района  Смоленской области предложения по разработке и реализации мер пожарной безопасности для населенных пунктов и соответствующих территорий, а также об установлении при необходимости особого противопожарного режима.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>4.</w:t>
      </w:r>
      <w:r w:rsidR="008C0836">
        <w:rPr>
          <w:sz w:val="28"/>
          <w:szCs w:val="28"/>
        </w:rPr>
        <w:t>3</w:t>
      </w:r>
      <w:r w:rsidRPr="00ED1259">
        <w:rPr>
          <w:sz w:val="28"/>
          <w:szCs w:val="28"/>
        </w:rPr>
        <w:t xml:space="preserve">. Взаимодействует со средствами массовой информации по вопросам оперативно-служебной деятельности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области, пожарной безопасности, проведения противопожарной пропаганды и обучения населения мерам пожарной безопасности.</w:t>
      </w:r>
    </w:p>
    <w:p w:rsidR="008C0836" w:rsidRDefault="00ED1259" w:rsidP="008C0836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D1259">
        <w:rPr>
          <w:sz w:val="28"/>
          <w:szCs w:val="28"/>
        </w:rPr>
        <w:t>4.</w:t>
      </w:r>
      <w:r w:rsidR="008C0836">
        <w:rPr>
          <w:sz w:val="28"/>
          <w:szCs w:val="28"/>
        </w:rPr>
        <w:t>4</w:t>
      </w:r>
      <w:r w:rsidRPr="00ED1259">
        <w:rPr>
          <w:sz w:val="28"/>
          <w:szCs w:val="28"/>
        </w:rPr>
        <w:t xml:space="preserve">. Совершает иные действия, способствующие решению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 стоящих перед ней задач и выполнению возложенных на нее функций.</w:t>
      </w:r>
    </w:p>
    <w:p w:rsidR="008C0836" w:rsidRDefault="008C0836" w:rsidP="008C0836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C0836" w:rsidRDefault="008C0836" w:rsidP="008C0836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D1259" w:rsidRPr="008C0836" w:rsidRDefault="008C0836" w:rsidP="008C0836">
      <w:pPr>
        <w:tabs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D1259" w:rsidRPr="008C0836">
        <w:rPr>
          <w:b/>
          <w:sz w:val="28"/>
          <w:szCs w:val="28"/>
        </w:rPr>
        <w:t>Руководство ДПД</w:t>
      </w:r>
      <w:r>
        <w:rPr>
          <w:b/>
          <w:sz w:val="28"/>
          <w:szCs w:val="28"/>
        </w:rPr>
        <w:t xml:space="preserve"> </w:t>
      </w:r>
      <w:r w:rsidR="00ED1259" w:rsidRPr="008C0836">
        <w:rPr>
          <w:b/>
          <w:sz w:val="28"/>
          <w:szCs w:val="28"/>
        </w:rPr>
        <w:t>Переволочского сельского поселения</w:t>
      </w:r>
    </w:p>
    <w:p w:rsidR="00ED1259" w:rsidRPr="00ED1259" w:rsidRDefault="00ED1259" w:rsidP="008C083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D1259">
        <w:rPr>
          <w:b/>
          <w:sz w:val="28"/>
          <w:szCs w:val="28"/>
        </w:rPr>
        <w:t>Руднянского района  Смоленской области</w:t>
      </w:r>
    </w:p>
    <w:p w:rsidR="00ED1259" w:rsidRPr="00ED1259" w:rsidRDefault="00ED1259" w:rsidP="008C0836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808000"/>
          <w:sz w:val="28"/>
          <w:szCs w:val="28"/>
        </w:rPr>
      </w:pP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5.1. Общее руководство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 осуществляет </w:t>
      </w:r>
      <w:r w:rsidR="008C0836">
        <w:rPr>
          <w:sz w:val="28"/>
          <w:szCs w:val="28"/>
        </w:rPr>
        <w:t>председатель ДПД.</w:t>
      </w:r>
    </w:p>
    <w:p w:rsidR="00ED1259" w:rsidRPr="00ED1259" w:rsidRDefault="008C0836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D1259" w:rsidRPr="00ED1259">
        <w:rPr>
          <w:sz w:val="28"/>
          <w:szCs w:val="28"/>
        </w:rPr>
        <w:t xml:space="preserve"> </w:t>
      </w:r>
      <w:r w:rsidR="00ED1259">
        <w:rPr>
          <w:sz w:val="28"/>
          <w:szCs w:val="28"/>
        </w:rPr>
        <w:t>ДПД</w:t>
      </w:r>
      <w:r w:rsidR="00ED1259"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 организует повседневную деятельность </w:t>
      </w:r>
      <w:r w:rsidR="00ED1259">
        <w:rPr>
          <w:sz w:val="28"/>
          <w:szCs w:val="28"/>
        </w:rPr>
        <w:t>ДПД</w:t>
      </w:r>
      <w:r w:rsidR="00ED1259" w:rsidRPr="00ED1259">
        <w:rPr>
          <w:sz w:val="28"/>
          <w:szCs w:val="28"/>
        </w:rPr>
        <w:t xml:space="preserve"> и несет персональную ответственность за решение стоящих перед ней задач, выполнение возложенных на нее функций и реализацию предоставленных ей полномочий.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5.2. В целях решения стоящих перед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задач </w:t>
      </w:r>
      <w:r w:rsidR="008C0836">
        <w:rPr>
          <w:sz w:val="28"/>
          <w:szCs w:val="28"/>
        </w:rPr>
        <w:t>председа</w:t>
      </w:r>
      <w:r w:rsidRPr="00ED1259">
        <w:rPr>
          <w:sz w:val="28"/>
          <w:szCs w:val="28"/>
        </w:rPr>
        <w:t xml:space="preserve">тель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  в пределах своей компетенции: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>5.2.1. Возглавляет тушение пожаров и проведение аварийно-спасательных работ (за исключением случаев, определенных федеральным и областным законодательством).</w:t>
      </w:r>
    </w:p>
    <w:p w:rsidR="00ED1259" w:rsidRP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 xml:space="preserve">5.2.2. Ведет прием граждан, рассматривает предложения, заявления и жалобы по вопросам пожарной безопасности и деятельности </w:t>
      </w:r>
      <w:r>
        <w:rPr>
          <w:sz w:val="28"/>
          <w:szCs w:val="28"/>
        </w:rPr>
        <w:t>ДПД</w:t>
      </w:r>
      <w:r w:rsidRPr="00ED1259">
        <w:rPr>
          <w:sz w:val="28"/>
          <w:szCs w:val="28"/>
        </w:rPr>
        <w:t xml:space="preserve"> Переволочского сельского поселения Руднянского района  Смоленской области.</w:t>
      </w:r>
    </w:p>
    <w:p w:rsidR="00ED1259" w:rsidRDefault="00ED1259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259">
        <w:rPr>
          <w:sz w:val="28"/>
          <w:szCs w:val="28"/>
        </w:rPr>
        <w:t>5.2.3. Принимает решения по другим вопросам, отнесенным к его компетенции.</w:t>
      </w:r>
    </w:p>
    <w:p w:rsidR="008C0836" w:rsidRPr="00ED1259" w:rsidRDefault="008C0836" w:rsidP="00ED12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1259" w:rsidRPr="00ED1259" w:rsidRDefault="00ED1259" w:rsidP="00ED1259">
      <w:pPr>
        <w:tabs>
          <w:tab w:val="left" w:pos="993"/>
        </w:tabs>
        <w:autoSpaceDE w:val="0"/>
        <w:autoSpaceDN w:val="0"/>
        <w:ind w:firstLine="709"/>
        <w:jc w:val="both"/>
        <w:rPr>
          <w:color w:val="800000"/>
          <w:sz w:val="28"/>
          <w:szCs w:val="28"/>
        </w:rPr>
      </w:pPr>
    </w:p>
    <w:sectPr w:rsidR="00ED1259" w:rsidRPr="00ED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459"/>
    <w:multiLevelType w:val="hybridMultilevel"/>
    <w:tmpl w:val="409ACADC"/>
    <w:lvl w:ilvl="0" w:tplc="84005278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55804496"/>
    <w:multiLevelType w:val="hybridMultilevel"/>
    <w:tmpl w:val="855455DA"/>
    <w:lvl w:ilvl="0" w:tplc="74B23F52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C3"/>
    <w:rsid w:val="000617E0"/>
    <w:rsid w:val="002E12C1"/>
    <w:rsid w:val="00400E3C"/>
    <w:rsid w:val="00581EF8"/>
    <w:rsid w:val="007F47F1"/>
    <w:rsid w:val="008519C3"/>
    <w:rsid w:val="008A056C"/>
    <w:rsid w:val="008B0F3F"/>
    <w:rsid w:val="008C0836"/>
    <w:rsid w:val="00B62991"/>
    <w:rsid w:val="00E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2C1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E12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E1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E12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C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D12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2C1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E12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E1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E12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C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D12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1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5F8343AF4F972B75C294B0BFE54EA7A53F585EDE5A4CE0A2AEA2T2T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2024-02-01T07:05:00Z</cp:lastPrinted>
  <dcterms:created xsi:type="dcterms:W3CDTF">2022-11-09T06:36:00Z</dcterms:created>
  <dcterms:modified xsi:type="dcterms:W3CDTF">2024-02-01T07:05:00Z</dcterms:modified>
</cp:coreProperties>
</file>